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153125C0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B24F1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101-bis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C057C0" w:rsidRPr="00C057C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R4-2200940</w:t>
      </w:r>
    </w:p>
    <w:p w14:paraId="0002106B" w14:textId="77777777" w:rsidR="00B24F1F" w:rsidRPr="0040353F" w:rsidRDefault="00B24F1F" w:rsidP="00B24F1F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D6128A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January 17-25, 2022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A5E510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E22A6D" w:rsidRPr="00E22A6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introduction of </w:t>
      </w:r>
      <w:r w:rsidR="00C15D8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Fs, </w:t>
      </w:r>
      <w:proofErr w:type="spellStart"/>
      <w:r w:rsidR="00C15D8E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inter_CBM</w:t>
      </w:r>
      <w:proofErr w:type="spellEnd"/>
    </w:p>
    <w:p w14:paraId="76ECAF7E" w14:textId="2727A68F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346CD" w:rsidRPr="006346CD">
        <w:rPr>
          <w:rFonts w:ascii="Arial" w:eastAsia="Times New Roman" w:hAnsi="Arial" w:cs="Arial"/>
          <w:kern w:val="0"/>
          <w:sz w:val="22"/>
          <w:szCs w:val="20"/>
          <w:lang w:eastAsia="en-US"/>
        </w:rPr>
        <w:t>6.4.2.1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0D4D372A" w:rsidR="007A6214" w:rsidRPr="007A6214" w:rsidRDefault="00E22A6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/>
        </w:rPr>
        <w:t xml:space="preserve"> capability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>
        <w:rPr>
          <w:rFonts w:ascii="Times New Roman" w:hAnsi="Times New Roman" w:cs="Times New Roman"/>
        </w:rPr>
        <w:t xml:space="preserve"> have been discussed for a long time, </w:t>
      </w:r>
      <w:r w:rsidR="00FA620E">
        <w:rPr>
          <w:rFonts w:ascii="Times New Roman" w:hAnsi="Times New Roman" w:cs="Times New Roman"/>
        </w:rPr>
        <w:t>b</w:t>
      </w:r>
      <w:r w:rsidR="00FA620E" w:rsidRPr="00FA620E">
        <w:rPr>
          <w:rFonts w:ascii="Times New Roman" w:hAnsi="Times New Roman" w:cs="Times New Roman"/>
        </w:rPr>
        <w:t xml:space="preserve">ut it is still a controversial issue as </w:t>
      </w:r>
      <w:r w:rsidR="00FA620E">
        <w:rPr>
          <w:rFonts w:ascii="Times New Roman" w:hAnsi="Times New Roman" w:cs="Times New Roman"/>
        </w:rPr>
        <w:t>NW control complexity</w:t>
      </w:r>
      <w:r w:rsidR="00FA620E" w:rsidRPr="00FA620E">
        <w:rPr>
          <w:rFonts w:ascii="Times New Roman" w:hAnsi="Times New Roman" w:cs="Times New Roman"/>
        </w:rPr>
        <w:t xml:space="preserve"> and </w:t>
      </w:r>
      <w:r w:rsidR="00FA620E">
        <w:rPr>
          <w:rFonts w:ascii="Times New Roman" w:hAnsi="Times New Roman" w:cs="Times New Roman"/>
        </w:rPr>
        <w:t>hardware limitation</w:t>
      </w:r>
      <w:r w:rsidR="00FA620E" w:rsidRPr="00FA620E">
        <w:rPr>
          <w:rFonts w:ascii="Times New Roman" w:hAnsi="Times New Roman" w:cs="Times New Roman"/>
        </w:rPr>
        <w:t xml:space="preserve"> seem to be </w:t>
      </w:r>
      <w:r w:rsidR="003644F6">
        <w:rPr>
          <w:rFonts w:ascii="Times New Roman" w:hAnsi="Times New Roman" w:cs="Times New Roman"/>
        </w:rPr>
        <w:t>hard</w:t>
      </w:r>
      <w:r w:rsidR="00FA620E" w:rsidRPr="00FA620E">
        <w:rPr>
          <w:rFonts w:ascii="Times New Roman" w:hAnsi="Times New Roman" w:cs="Times New Roman"/>
        </w:rPr>
        <w:t xml:space="preserve"> to compromise</w:t>
      </w:r>
      <w:r w:rsidR="00FA620E">
        <w:rPr>
          <w:rFonts w:ascii="Times New Roman" w:hAnsi="Times New Roman" w:cs="Times New Roman"/>
        </w:rPr>
        <w:t>. In this contribution, we try to discuss how to introduce this capability.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1F550D4" w:rsidR="00947DDB" w:rsidRDefault="003644F6" w:rsidP="00FD7BC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Why </w:t>
      </w:r>
      <w:r w:rsidR="00C15D8E">
        <w:rPr>
          <w:rFonts w:ascii="Times New Roman" w:eastAsia="等线" w:hAnsi="Times New Roman" w:cs="Times New Roman"/>
          <w:kern w:val="0"/>
          <w:sz w:val="24"/>
          <w:szCs w:val="24"/>
        </w:rPr>
        <w:t xml:space="preserve">Fs, </w:t>
      </w:r>
      <w:proofErr w:type="spellStart"/>
      <w:r w:rsidR="00C15D8E">
        <w:rPr>
          <w:rFonts w:ascii="Times New Roman" w:eastAsia="等线" w:hAnsi="Times New Roman" w:cs="Times New Roman"/>
          <w:kern w:val="0"/>
          <w:sz w:val="24"/>
          <w:szCs w:val="24"/>
        </w:rPr>
        <w:t>inter_CBM</w:t>
      </w:r>
      <w:proofErr w:type="spellEnd"/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need to be introduced</w:t>
      </w:r>
    </w:p>
    <w:p w14:paraId="1DF8CC67" w14:textId="77131266" w:rsidR="003644F6" w:rsidRDefault="00E5525C" w:rsidP="00364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discussion of CBM, the single-chain is a typical architecture </w:t>
      </w:r>
      <w:r w:rsidR="001E3A97" w:rsidRPr="001E3A97">
        <w:rPr>
          <w:rFonts w:ascii="Times New Roman" w:hAnsi="Times New Roman" w:cs="Times New Roman"/>
        </w:rPr>
        <w:t>which is low cost and easy to implement</w:t>
      </w:r>
      <w:r w:rsidR="001E3A97">
        <w:rPr>
          <w:rFonts w:ascii="Times New Roman" w:hAnsi="Times New Roman" w:cs="Times New Roman"/>
        </w:rPr>
        <w:t xml:space="preserve">, but it also </w:t>
      </w:r>
      <w:r w:rsidR="00CC1905">
        <w:rPr>
          <w:rFonts w:ascii="Times New Roman" w:hAnsi="Times New Roman" w:cs="Times New Roman"/>
        </w:rPr>
        <w:t>has</w:t>
      </w:r>
      <w:r w:rsidR="001E3A97">
        <w:rPr>
          <w:rFonts w:ascii="Times New Roman" w:hAnsi="Times New Roman" w:cs="Times New Roman"/>
        </w:rPr>
        <w:t xml:space="preserve"> some limitations</w:t>
      </w:r>
      <w:r w:rsidR="00E56AE5">
        <w:rPr>
          <w:rFonts w:ascii="Times New Roman" w:hAnsi="Times New Roman" w:cs="Times New Roman"/>
        </w:rPr>
        <w:t>,</w:t>
      </w:r>
      <w:r w:rsidR="00E56AE5" w:rsidRPr="00A72DF7">
        <w:rPr>
          <w:rFonts w:ascii="Times New Roman" w:hAnsi="Times New Roman" w:cs="Times New Roman"/>
        </w:rPr>
        <w:t xml:space="preserve"> </w:t>
      </w:r>
      <w:r w:rsidR="00A72DF7" w:rsidRPr="00A72DF7">
        <w:rPr>
          <w:rFonts w:ascii="Times New Roman" w:hAnsi="Times New Roman" w:cs="Times New Roman"/>
        </w:rPr>
        <w:t xml:space="preserve">the most notable </w:t>
      </w:r>
      <w:r w:rsidR="00E56AE5" w:rsidRPr="00E56AE5">
        <w:rPr>
          <w:rFonts w:ascii="Times New Roman" w:hAnsi="Times New Roman" w:cs="Times New Roman"/>
        </w:rPr>
        <w:t xml:space="preserve">of which </w:t>
      </w:r>
      <w:r w:rsidR="00E56AE5">
        <w:rPr>
          <w:rFonts w:ascii="Times New Roman" w:hAnsi="Times New Roman" w:cs="Times New Roman"/>
        </w:rPr>
        <w:t>ADC</w:t>
      </w:r>
      <w:r w:rsidR="00E56AE5">
        <w:rPr>
          <w:rFonts w:ascii="Times New Roman" w:hAnsi="Times New Roman" w:cs="Times New Roman" w:hint="eastAsia"/>
        </w:rPr>
        <w:t>/</w:t>
      </w:r>
      <w:r w:rsidR="00E56AE5">
        <w:rPr>
          <w:rFonts w:ascii="Times New Roman" w:hAnsi="Times New Roman" w:cs="Times New Roman"/>
        </w:rPr>
        <w:t>BB bandwidth</w:t>
      </w:r>
      <w:r w:rsidR="00E56AE5" w:rsidRPr="00E56AE5">
        <w:rPr>
          <w:rFonts w:ascii="Times New Roman" w:hAnsi="Times New Roman" w:cs="Times New Roman"/>
        </w:rPr>
        <w:t xml:space="preserve"> and </w:t>
      </w:r>
      <w:r w:rsidR="00E56AE5">
        <w:rPr>
          <w:rFonts w:ascii="Times New Roman" w:hAnsi="Times New Roman" w:cs="Times New Roman"/>
        </w:rPr>
        <w:t>beam squint</w:t>
      </w:r>
      <w:r w:rsidR="00CC1905">
        <w:rPr>
          <w:rFonts w:ascii="Times New Roman" w:hAnsi="Times New Roman" w:cs="Times New Roman" w:hint="eastAsia"/>
        </w:rPr>
        <w:t>.</w:t>
      </w:r>
      <w:r w:rsidR="00CC1905">
        <w:rPr>
          <w:rFonts w:ascii="Times New Roman" w:hAnsi="Times New Roman" w:cs="Times New Roman"/>
        </w:rPr>
        <w:t xml:space="preserve"> As we have discussed in</w:t>
      </w:r>
      <w:r w:rsidR="00E56AE5">
        <w:rPr>
          <w:rFonts w:ascii="Times New Roman" w:hAnsi="Times New Roman" w:cs="Times New Roman"/>
        </w:rPr>
        <w:t xml:space="preserve"> intra-band CA, </w:t>
      </w:r>
      <w:r w:rsidR="00787659">
        <w:rPr>
          <w:rFonts w:ascii="Times New Roman" w:hAnsi="Times New Roman" w:cs="Times New Roman"/>
        </w:rPr>
        <w:t xml:space="preserve">the single-chain UE </w:t>
      </w:r>
      <w:r w:rsidR="00E6744B">
        <w:rPr>
          <w:rFonts w:ascii="Times New Roman" w:hAnsi="Times New Roman" w:cs="Times New Roman"/>
        </w:rPr>
        <w:t xml:space="preserve">is hard to support </w:t>
      </w:r>
      <w:r w:rsidR="00541AA7" w:rsidRPr="00541AA7">
        <w:rPr>
          <w:rFonts w:ascii="Times New Roman" w:hAnsi="Times New Roman" w:cs="Times New Roman"/>
        </w:rPr>
        <w:t>arbitrarily wide CC</w:t>
      </w:r>
      <w:r w:rsidR="00541AA7">
        <w:rPr>
          <w:rFonts w:ascii="Times New Roman" w:hAnsi="Times New Roman" w:cs="Times New Roman"/>
        </w:rPr>
        <w:t xml:space="preserve"> separation due the limitation of ADC or BB component bandwidth.</w:t>
      </w:r>
    </w:p>
    <w:p w14:paraId="31B5CC24" w14:textId="5383FA13" w:rsidR="00B043A3" w:rsidRPr="00B043A3" w:rsidRDefault="00B043A3" w:rsidP="00B043A3">
      <w:pPr>
        <w:jc w:val="center"/>
        <w:rPr>
          <w:rFonts w:ascii="Times New Roman" w:hAnsi="Times New Roman" w:cs="Times New Roman"/>
          <w:b/>
          <w:bCs/>
        </w:rPr>
      </w:pPr>
      <w:r w:rsidRPr="00B043A3">
        <w:rPr>
          <w:b/>
          <w:bCs/>
          <w:noProof/>
        </w:rPr>
        <w:drawing>
          <wp:inline distT="0" distB="0" distL="0" distR="0" wp14:anchorId="5726F937" wp14:editId="509DDF15">
            <wp:extent cx="5907974" cy="220300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7140" cy="220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D95C1" w14:textId="4DDE249A" w:rsidR="00B043A3" w:rsidRDefault="00B043A3" w:rsidP="00B043A3">
      <w:pPr>
        <w:jc w:val="center"/>
        <w:rPr>
          <w:rFonts w:ascii="Times New Roman" w:hAnsi="Times New Roman" w:cs="Times New Roman"/>
          <w:b/>
          <w:bCs/>
        </w:rPr>
      </w:pPr>
      <w:r w:rsidRPr="00B043A3">
        <w:rPr>
          <w:rFonts w:ascii="Times New Roman" w:hAnsi="Times New Roman" w:cs="Times New Roman"/>
          <w:b/>
          <w:bCs/>
        </w:rPr>
        <w:t>F</w:t>
      </w:r>
      <w:r w:rsidRPr="00B043A3">
        <w:rPr>
          <w:rFonts w:ascii="Times New Roman" w:hAnsi="Times New Roman" w:cs="Times New Roman" w:hint="eastAsia"/>
          <w:b/>
          <w:bCs/>
        </w:rPr>
        <w:t>igure</w:t>
      </w:r>
      <w:r w:rsidRPr="00B043A3">
        <w:rPr>
          <w:rFonts w:ascii="Times New Roman" w:hAnsi="Times New Roman" w:cs="Times New Roman"/>
          <w:b/>
          <w:bCs/>
        </w:rPr>
        <w:t xml:space="preserve"> 1 </w:t>
      </w:r>
      <w:r w:rsidR="00C766CB">
        <w:rPr>
          <w:rFonts w:ascii="Times New Roman" w:hAnsi="Times New Roman" w:cs="Times New Roman"/>
          <w:b/>
          <w:bCs/>
        </w:rPr>
        <w:t>S</w:t>
      </w:r>
      <w:r w:rsidRPr="00B043A3">
        <w:rPr>
          <w:rFonts w:ascii="Times New Roman" w:hAnsi="Times New Roman" w:cs="Times New Roman"/>
          <w:b/>
          <w:bCs/>
        </w:rPr>
        <w:t>ingle-chain architecture</w:t>
      </w:r>
    </w:p>
    <w:p w14:paraId="27762560" w14:textId="77777777" w:rsidR="00C766CB" w:rsidRDefault="00C766CB" w:rsidP="00C766CB">
      <w:pPr>
        <w:rPr>
          <w:rFonts w:ascii="Times New Roman" w:hAnsi="Times New Roman" w:cs="Times New Roman"/>
          <w:b/>
          <w:bCs/>
        </w:rPr>
      </w:pPr>
    </w:p>
    <w:p w14:paraId="0B635CC7" w14:textId="77777777" w:rsidR="00076581" w:rsidRDefault="001A16EB" w:rsidP="00B043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Considering the much larger CC separation in inter-band CA, the single-chain UE is hard to cover both band and the gap between band which will significantly increase the hardware cost</w:t>
      </w:r>
      <w:r w:rsidR="00832430">
        <w:rPr>
          <w:rFonts w:ascii="Times New Roman" w:hAnsi="Times New Roman" w:cs="Times New Roman"/>
        </w:rPr>
        <w:t xml:space="preserve">. In order to </w:t>
      </w:r>
      <w:r w:rsidR="00076581">
        <w:rPr>
          <w:rFonts w:ascii="Times New Roman" w:hAnsi="Times New Roman" w:cs="Times New Roman" w:hint="eastAsia"/>
        </w:rPr>
        <w:t>lower</w:t>
      </w:r>
      <w:r w:rsidR="00076581">
        <w:rPr>
          <w:rFonts w:ascii="Times New Roman" w:hAnsi="Times New Roman" w:cs="Times New Roman"/>
        </w:rPr>
        <w:t xml:space="preserve"> the bar on enabling CA with single-chain CBM, the capability for UE to indicate the frequency separation is needed.</w:t>
      </w:r>
    </w:p>
    <w:p w14:paraId="37E29468" w14:textId="77777777" w:rsidR="00076581" w:rsidRPr="00E55527" w:rsidRDefault="00076581" w:rsidP="00B043A3">
      <w:pPr>
        <w:rPr>
          <w:rFonts w:ascii="Times New Roman" w:hAnsi="Times New Roman" w:cs="Times New Roman"/>
          <w:b/>
          <w:bCs/>
        </w:rPr>
      </w:pPr>
    </w:p>
    <w:p w14:paraId="36BBAA21" w14:textId="2D60B1CE" w:rsidR="00B043A3" w:rsidRDefault="00076581" w:rsidP="00B043A3">
      <w:pPr>
        <w:rPr>
          <w:rFonts w:ascii="Times New Roman" w:hAnsi="Times New Roman" w:cs="Times New Roman"/>
        </w:rPr>
      </w:pPr>
      <w:r w:rsidRPr="00E55527">
        <w:rPr>
          <w:rFonts w:ascii="Times New Roman" w:hAnsi="Times New Roman" w:cs="Times New Roman"/>
          <w:b/>
          <w:bCs/>
        </w:rPr>
        <w:t xml:space="preserve">Observation 1: The </w:t>
      </w:r>
      <w:r w:rsidR="00E55527" w:rsidRPr="00E55527">
        <w:rPr>
          <w:rFonts w:ascii="Times New Roman" w:hAnsi="Times New Roman" w:cs="Times New Roman"/>
          <w:b/>
          <w:bCs/>
        </w:rPr>
        <w:t xml:space="preserve">need for </w:t>
      </w:r>
      <w:r w:rsidRPr="00E55527">
        <w:rPr>
          <w:rFonts w:ascii="Times New Roman" w:hAnsi="Times New Roman" w:cs="Times New Roman"/>
          <w:b/>
          <w:bCs/>
        </w:rPr>
        <w:t xml:space="preserve">capability </w:t>
      </w:r>
      <w:r w:rsidR="00C15D8E">
        <w:rPr>
          <w:rFonts w:ascii="Times New Roman" w:hAnsi="Times New Roman" w:cs="Times New Roman"/>
          <w:b/>
          <w:bCs/>
        </w:rPr>
        <w:t xml:space="preserve">Fs, </w:t>
      </w:r>
      <w:proofErr w:type="spellStart"/>
      <w:r w:rsidR="00C15D8E">
        <w:rPr>
          <w:rFonts w:ascii="Times New Roman" w:hAnsi="Times New Roman" w:cs="Times New Roman"/>
          <w:b/>
          <w:bCs/>
        </w:rPr>
        <w:t>inter_CBM</w:t>
      </w:r>
      <w:proofErr w:type="spellEnd"/>
      <w:r w:rsidRPr="00E55527">
        <w:rPr>
          <w:rFonts w:ascii="Times New Roman" w:hAnsi="Times New Roman" w:cs="Times New Roman"/>
          <w:b/>
          <w:bCs/>
        </w:rPr>
        <w:t xml:space="preserve"> </w:t>
      </w:r>
      <w:r w:rsidR="00E55527" w:rsidRPr="00E55527">
        <w:rPr>
          <w:rFonts w:ascii="Times New Roman" w:hAnsi="Times New Roman" w:cs="Times New Roman"/>
          <w:b/>
          <w:bCs/>
        </w:rPr>
        <w:t>is derived from single-chain hardware limitation</w:t>
      </w:r>
      <w:r w:rsidR="00E55527">
        <w:rPr>
          <w:rFonts w:ascii="Times New Roman" w:hAnsi="Times New Roman" w:cs="Times New Roman"/>
          <w:b/>
          <w:bCs/>
        </w:rPr>
        <w:t>, and it can help more UE support CA with CBM.</w:t>
      </w:r>
      <w:r w:rsidR="00832430">
        <w:rPr>
          <w:rFonts w:ascii="Times New Roman" w:hAnsi="Times New Roman" w:cs="Times New Roman"/>
        </w:rPr>
        <w:t xml:space="preserve"> </w:t>
      </w:r>
    </w:p>
    <w:p w14:paraId="156F5CE5" w14:textId="28B7990F" w:rsidR="00421658" w:rsidRPr="001A16EB" w:rsidRDefault="00421658" w:rsidP="00B043A3">
      <w:pPr>
        <w:rPr>
          <w:rFonts w:ascii="Times New Roman" w:hAnsi="Times New Roman" w:cs="Times New Roman"/>
        </w:rPr>
      </w:pPr>
    </w:p>
    <w:p w14:paraId="7CE4B26F" w14:textId="067B375B" w:rsidR="003C1897" w:rsidRDefault="00C15D8E" w:rsidP="00FD7BC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Fs, </w:t>
      </w:r>
      <w:proofErr w:type="spellStart"/>
      <w:r>
        <w:rPr>
          <w:rFonts w:ascii="Times New Roman" w:eastAsia="等线" w:hAnsi="Times New Roman" w:cs="Times New Roman"/>
          <w:kern w:val="0"/>
          <w:sz w:val="24"/>
          <w:szCs w:val="24"/>
        </w:rPr>
        <w:t>inter_CBM</w:t>
      </w:r>
      <w:proofErr w:type="spellEnd"/>
      <w:r w:rsidR="003644F6">
        <w:rPr>
          <w:rFonts w:ascii="Times New Roman" w:eastAsia="等线" w:hAnsi="Times New Roman" w:cs="Times New Roman"/>
          <w:kern w:val="0"/>
          <w:sz w:val="24"/>
          <w:szCs w:val="24"/>
        </w:rPr>
        <w:t xml:space="preserve"> and </w:t>
      </w:r>
      <w:r w:rsidR="003644F6">
        <w:rPr>
          <w:rFonts w:ascii="Times New Roman" w:eastAsia="等线" w:hAnsi="Times New Roman" w:cs="Times New Roman" w:hint="eastAsia"/>
          <w:kern w:val="0"/>
          <w:sz w:val="24"/>
          <w:szCs w:val="24"/>
        </w:rPr>
        <w:t>△</w:t>
      </w:r>
      <w:r w:rsidR="003644F6">
        <w:rPr>
          <w:rFonts w:ascii="Times New Roman" w:eastAsia="等线" w:hAnsi="Times New Roman" w:cs="Times New Roman"/>
          <w:kern w:val="0"/>
          <w:sz w:val="24"/>
          <w:szCs w:val="24"/>
        </w:rPr>
        <w:t>Rib</w:t>
      </w:r>
      <w:r w:rsidR="0046192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2E80BDC9" w14:textId="71DC6375" w:rsidR="00E55527" w:rsidRDefault="00E55527" w:rsidP="00E55527">
      <w:pPr>
        <w:rPr>
          <w:rFonts w:ascii="Times New Roman" w:hAnsi="Times New Roman" w:cs="Times New Roman"/>
        </w:rPr>
      </w:pPr>
      <w:r w:rsidRPr="00E5552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other controversial issue here is relationship between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>
        <w:rPr>
          <w:rFonts w:ascii="Times New Roman" w:hAnsi="Times New Roman" w:cs="Times New Roman"/>
        </w:rPr>
        <w:t xml:space="preserve"> and </w:t>
      </w:r>
      <w:r w:rsidRPr="00E55527">
        <w:rPr>
          <w:rFonts w:ascii="Times New Roman" w:hAnsi="Times New Roman" w:cs="Times New Roman" w:hint="eastAsia"/>
        </w:rPr>
        <w:t>△</w:t>
      </w:r>
      <w:r w:rsidRPr="00E55527">
        <w:rPr>
          <w:rFonts w:ascii="Times New Roman" w:hAnsi="Times New Roman" w:cs="Times New Roman"/>
        </w:rPr>
        <w:t>Rib</w:t>
      </w:r>
      <w:r w:rsidR="0029069F">
        <w:rPr>
          <w:rFonts w:ascii="Times New Roman" w:hAnsi="Times New Roman" w:cs="Times New Roman"/>
        </w:rPr>
        <w:t>, and s</w:t>
      </w:r>
      <w:r w:rsidR="00C93738">
        <w:rPr>
          <w:rFonts w:ascii="Times New Roman" w:hAnsi="Times New Roman" w:cs="Times New Roman"/>
        </w:rPr>
        <w:t xml:space="preserve">ome companies </w:t>
      </w:r>
      <w:r w:rsidR="0029069F">
        <w:rPr>
          <w:rFonts w:ascii="Times New Roman" w:hAnsi="Times New Roman" w:cs="Times New Roman"/>
        </w:rPr>
        <w:t xml:space="preserve">propose the </w:t>
      </w:r>
      <w:r w:rsidR="0029069F" w:rsidRPr="00E55527">
        <w:rPr>
          <w:rFonts w:ascii="Times New Roman" w:hAnsi="Times New Roman" w:cs="Times New Roman" w:hint="eastAsia"/>
        </w:rPr>
        <w:t>△</w:t>
      </w:r>
      <w:r w:rsidR="0029069F" w:rsidRPr="00E55527">
        <w:rPr>
          <w:rFonts w:ascii="Times New Roman" w:hAnsi="Times New Roman" w:cs="Times New Roman"/>
        </w:rPr>
        <w:t>Rib</w:t>
      </w:r>
      <w:r w:rsidR="0029069F">
        <w:rPr>
          <w:rFonts w:ascii="Times New Roman" w:hAnsi="Times New Roman" w:cs="Times New Roman"/>
        </w:rPr>
        <w:t xml:space="preserve"> should related to the different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29069F">
        <w:rPr>
          <w:rFonts w:ascii="Times New Roman" w:hAnsi="Times New Roman" w:cs="Times New Roman"/>
        </w:rPr>
        <w:t xml:space="preserve"> value. </w:t>
      </w:r>
      <w:r w:rsidR="00A714D2">
        <w:rPr>
          <w:rFonts w:ascii="Times New Roman" w:hAnsi="Times New Roman" w:cs="Times New Roman"/>
        </w:rPr>
        <w:t>For intra-band CA, we have a table below:</w:t>
      </w:r>
    </w:p>
    <w:p w14:paraId="74342D66" w14:textId="77777777" w:rsidR="00367499" w:rsidRDefault="00367499" w:rsidP="00367499">
      <w:pPr>
        <w:pStyle w:val="TH"/>
      </w:pPr>
      <w:r>
        <w:lastRenderedPageBreak/>
        <w:t>Table 7.3A.2.2-1: EIS Relaxation for CA operation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367499" w14:paraId="1084AB87" w14:textId="77777777" w:rsidTr="00367499">
        <w:trPr>
          <w:trHeight w:val="187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A46F" w14:textId="77777777" w:rsidR="00367499" w:rsidRDefault="00367499">
            <w:pPr>
              <w:pStyle w:val="TAH"/>
              <w:rPr>
                <w:rFonts w:eastAsia="Malgun Gothic"/>
              </w:rPr>
            </w:pPr>
            <w:r>
              <w:t>Configured DL spectrum</w:t>
            </w:r>
            <w:r>
              <w:rPr>
                <w:rFonts w:eastAsia="Malgun Gothic"/>
              </w:rPr>
              <w:t xml:space="preserve">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EBE5" w14:textId="77777777" w:rsidR="00367499" w:rsidRDefault="0036749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(dB)</w:t>
            </w:r>
          </w:p>
        </w:tc>
      </w:tr>
      <w:tr w:rsidR="00367499" w14:paraId="77FF0C2C" w14:textId="77777777" w:rsidTr="00367499">
        <w:trPr>
          <w:trHeight w:val="187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0CEB" w14:textId="77777777" w:rsidR="00367499" w:rsidRDefault="00367499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A06" w14:textId="77777777" w:rsidR="00367499" w:rsidRDefault="00367499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0.0</w:t>
            </w:r>
          </w:p>
        </w:tc>
      </w:tr>
      <w:tr w:rsidR="00367499" w14:paraId="091B0DE3" w14:textId="77777777" w:rsidTr="00367499">
        <w:trPr>
          <w:trHeight w:val="187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E594" w14:textId="77777777" w:rsidR="00367499" w:rsidRDefault="00367499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eastAsia="Malgun Gothic"/>
                <w:bCs/>
                <w:sz w:val="18"/>
              </w:rPr>
              <w:t xml:space="preserve">&gt; </w:t>
            </w:r>
            <w:r>
              <w:rPr>
                <w:rFonts w:ascii="Arial" w:eastAsia="Malgun Gothic" w:hAnsi="Arial"/>
                <w:bCs/>
                <w:sz w:val="18"/>
              </w:rPr>
              <w:t xml:space="preserve">800 </w:t>
            </w:r>
            <w:r>
              <w:rPr>
                <w:rFonts w:ascii="Arial" w:eastAsia="Malgun Gothic" w:hAnsi="Arial"/>
                <w:sz w:val="18"/>
              </w:rPr>
              <w:t xml:space="preserve">and </w:t>
            </w:r>
            <w:r>
              <w:rPr>
                <w:rFonts w:ascii="Arial" w:eastAsia="Malgun Gothic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2054" w14:textId="77777777" w:rsidR="00367499" w:rsidRDefault="00367499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0.5</w:t>
            </w:r>
          </w:p>
        </w:tc>
      </w:tr>
      <w:tr w:rsidR="00367499" w14:paraId="7AA64EAF" w14:textId="77777777" w:rsidTr="00367499">
        <w:trPr>
          <w:trHeight w:val="187"/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68FF" w14:textId="77777777" w:rsidR="00367499" w:rsidRDefault="00367499">
            <w:pPr>
              <w:keepNext/>
              <w:keepLines/>
              <w:jc w:val="center"/>
              <w:rPr>
                <w:rFonts w:ascii="Times New Roman" w:eastAsia="Malgun Gothic" w:hAnsi="Times New Roman"/>
                <w:bCs/>
                <w:sz w:val="18"/>
              </w:rPr>
            </w:pPr>
            <w:r w:rsidRPr="00367499">
              <w:rPr>
                <w:rFonts w:ascii="Arial" w:eastAsia="Malgun Gothic" w:hAnsi="Arial"/>
                <w:sz w:val="18"/>
              </w:rPr>
              <w:t xml:space="preserve">&gt; 1400 </w:t>
            </w:r>
            <w:r>
              <w:rPr>
                <w:rFonts w:ascii="Arial" w:eastAsia="Malgun Gothic" w:hAnsi="Arial"/>
                <w:sz w:val="18"/>
              </w:rPr>
              <w:t xml:space="preserve">and </w:t>
            </w:r>
            <w:r w:rsidRPr="00367499">
              <w:rPr>
                <w:rFonts w:ascii="Arial" w:eastAsia="Malgun Gothic" w:hAnsi="Arial"/>
                <w:sz w:val="18"/>
              </w:rPr>
              <w:t>≤ 2400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ECEF" w14:textId="77777777" w:rsidR="00367499" w:rsidRDefault="00367499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>
              <w:rPr>
                <w:rFonts w:ascii="Arial" w:eastAsia="Malgun Gothic" w:hAnsi="Arial"/>
                <w:bCs/>
                <w:sz w:val="18"/>
              </w:rPr>
              <w:t>1.5</w:t>
            </w:r>
          </w:p>
        </w:tc>
      </w:tr>
    </w:tbl>
    <w:p w14:paraId="185C5D3C" w14:textId="1402B8DF" w:rsidR="00367499" w:rsidRDefault="00367499" w:rsidP="00E55527">
      <w:pPr>
        <w:rPr>
          <w:rFonts w:ascii="Times New Roman" w:hAnsi="Times New Roman" w:cs="Times New Roman"/>
        </w:rPr>
      </w:pPr>
    </w:p>
    <w:p w14:paraId="7EEFF932" w14:textId="31C2646A" w:rsidR="0029069F" w:rsidRDefault="00367499" w:rsidP="00E55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EIS relaxation </w:t>
      </w:r>
      <w:r w:rsidR="006605E0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related to</w:t>
      </w:r>
      <w:r w:rsidR="006605E0">
        <w:rPr>
          <w:rFonts w:ascii="Times New Roman" w:hAnsi="Times New Roman" w:cs="Times New Roman"/>
        </w:rPr>
        <w:t xml:space="preserve"> the </w:t>
      </w:r>
      <w:r w:rsidR="00C93738">
        <w:rPr>
          <w:rFonts w:ascii="Times New Roman" w:hAnsi="Times New Roman" w:cs="Times New Roman"/>
        </w:rPr>
        <w:t xml:space="preserve">configured DL spectrum rather </w:t>
      </w:r>
      <w:r w:rsidR="006605E0">
        <w:rPr>
          <w:rFonts w:ascii="Times New Roman" w:hAnsi="Times New Roman" w:cs="Times New Roman"/>
        </w:rPr>
        <w:t>capability F</w:t>
      </w:r>
      <w:r w:rsidR="006605E0">
        <w:rPr>
          <w:rFonts w:ascii="Times New Roman" w:hAnsi="Times New Roman" w:cs="Times New Roman" w:hint="eastAsia"/>
        </w:rPr>
        <w:t>s</w:t>
      </w:r>
      <w:r w:rsidR="006605E0">
        <w:rPr>
          <w:rFonts w:ascii="Times New Roman" w:hAnsi="Times New Roman" w:cs="Times New Roman"/>
        </w:rPr>
        <w:t xml:space="preserve"> </w:t>
      </w:r>
      <w:r w:rsidR="006605E0">
        <w:rPr>
          <w:rFonts w:ascii="Times New Roman" w:hAnsi="Times New Roman" w:cs="Times New Roman" w:hint="eastAsia"/>
        </w:rPr>
        <w:t>of</w:t>
      </w:r>
      <w:r w:rsidR="006605E0">
        <w:rPr>
          <w:rFonts w:ascii="Times New Roman" w:hAnsi="Times New Roman" w:cs="Times New Roman"/>
        </w:rPr>
        <w:t xml:space="preserve"> intra-band CA, </w:t>
      </w:r>
      <w:bookmarkStart w:id="4" w:name="_Hlk91260796"/>
      <w:r w:rsidR="0029069F">
        <w:rPr>
          <w:rFonts w:ascii="Times New Roman" w:hAnsi="Times New Roman" w:cs="Times New Roman"/>
        </w:rPr>
        <w:t xml:space="preserve">and the reason behind is </w:t>
      </w:r>
      <w:r w:rsidR="00BA4A4A">
        <w:rPr>
          <w:rFonts w:ascii="Times New Roman" w:hAnsi="Times New Roman" w:cs="Times New Roman"/>
        </w:rPr>
        <w:t xml:space="preserve">that </w:t>
      </w:r>
      <w:r w:rsidR="0029069F">
        <w:rPr>
          <w:rFonts w:ascii="Times New Roman" w:hAnsi="Times New Roman" w:cs="Times New Roman"/>
        </w:rPr>
        <w:t>with the increase of configured DL spectrum, the RF device need wider operation bandwidth,</w:t>
      </w:r>
      <w:r w:rsidR="00BA4A4A">
        <w:rPr>
          <w:rFonts w:ascii="Times New Roman" w:hAnsi="Times New Roman" w:cs="Times New Roman"/>
        </w:rPr>
        <w:t xml:space="preserve"> and the performance may be degraded due to impedance match</w:t>
      </w:r>
      <w:r w:rsidR="005E4DEF">
        <w:rPr>
          <w:rFonts w:ascii="Times New Roman" w:hAnsi="Times New Roman" w:cs="Times New Roman"/>
        </w:rPr>
        <w:t>, insertion loss</w:t>
      </w:r>
      <w:r w:rsidR="00BA4A4A">
        <w:rPr>
          <w:rFonts w:ascii="Times New Roman" w:hAnsi="Times New Roman" w:cs="Times New Roman"/>
        </w:rPr>
        <w:t xml:space="preserve"> or other reason. </w:t>
      </w:r>
    </w:p>
    <w:p w14:paraId="17103F74" w14:textId="054274E9" w:rsidR="0029069F" w:rsidRDefault="0029069F" w:rsidP="00E55527">
      <w:pPr>
        <w:rPr>
          <w:rFonts w:ascii="Times New Roman" w:hAnsi="Times New Roman" w:cs="Times New Roman"/>
        </w:rPr>
      </w:pPr>
    </w:p>
    <w:p w14:paraId="618BC03F" w14:textId="3910B7D0" w:rsidR="00BA4A4A" w:rsidRPr="00BA4A4A" w:rsidRDefault="00BA4A4A" w:rsidP="00E55527">
      <w:pPr>
        <w:rPr>
          <w:rFonts w:ascii="Times New Roman" w:hAnsi="Times New Roman" w:cs="Times New Roman"/>
          <w:b/>
          <w:bCs/>
        </w:rPr>
      </w:pPr>
      <w:r w:rsidRPr="00BA4A4A">
        <w:rPr>
          <w:rFonts w:ascii="Times New Roman" w:hAnsi="Times New Roman" w:cs="Times New Roman"/>
          <w:b/>
          <w:bCs/>
        </w:rPr>
        <w:t>Observation 2: The EIS relaxation of intra-band CA is related to configured DL spectrum rather than the capability Fs.</w:t>
      </w:r>
    </w:p>
    <w:p w14:paraId="06FEBC60" w14:textId="77777777" w:rsidR="0029069F" w:rsidRDefault="0029069F" w:rsidP="00E55527">
      <w:pPr>
        <w:rPr>
          <w:rFonts w:ascii="Times New Roman" w:hAnsi="Times New Roman" w:cs="Times New Roman"/>
        </w:rPr>
      </w:pPr>
    </w:p>
    <w:p w14:paraId="477B00AD" w14:textId="7661EAFB" w:rsidR="00367499" w:rsidRDefault="008B448C" w:rsidP="00E55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inter-band CA, t</w:t>
      </w:r>
      <w:r w:rsidR="001B6468">
        <w:rPr>
          <w:rFonts w:ascii="Times New Roman" w:hAnsi="Times New Roman" w:cs="Times New Roman"/>
        </w:rPr>
        <w:t>he requirements (REFSENSE or spherical coverage)</w:t>
      </w:r>
      <w:r w:rsidR="00943A79">
        <w:rPr>
          <w:rFonts w:ascii="Times New Roman" w:hAnsi="Times New Roman" w:cs="Times New Roman"/>
        </w:rPr>
        <w:t xml:space="preserve"> are defined based</w:t>
      </w:r>
      <w:r w:rsidR="007C5744">
        <w:rPr>
          <w:rFonts w:ascii="Times New Roman" w:hAnsi="Times New Roman" w:cs="Times New Roman"/>
        </w:rPr>
        <w:t xml:space="preserve"> on band combination</w:t>
      </w:r>
      <w:r w:rsidR="007F6C90">
        <w:rPr>
          <w:rFonts w:ascii="Times New Roman" w:hAnsi="Times New Roman" w:cs="Times New Roman"/>
        </w:rPr>
        <w:t xml:space="preserve">, and we only need to define the relaxion </w:t>
      </w:r>
      <w:r w:rsidR="00BE0DC4">
        <w:rPr>
          <w:rFonts w:ascii="Times New Roman" w:hAnsi="Times New Roman" w:cs="Times New Roman"/>
        </w:rPr>
        <w:t>for</w:t>
      </w:r>
      <w:r w:rsidR="007F6C90">
        <w:rPr>
          <w:rFonts w:ascii="Times New Roman" w:hAnsi="Times New Roman" w:cs="Times New Roman"/>
        </w:rPr>
        <w:t xml:space="preserve"> the worst case, i.e., </w:t>
      </w:r>
      <w:r w:rsidR="00A73B2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configured DL spectrum is between lowest edge of lower band and highest edge of upper band.</w:t>
      </w:r>
      <w:r w:rsidR="00820F3A">
        <w:rPr>
          <w:rFonts w:ascii="Times New Roman" w:hAnsi="Times New Roman" w:cs="Times New Roman"/>
        </w:rPr>
        <w:t xml:space="preserve"> The EIS relaxation for the UE supports any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820F3A">
        <w:rPr>
          <w:rFonts w:ascii="Times New Roman" w:hAnsi="Times New Roman" w:cs="Times New Roman"/>
        </w:rPr>
        <w:t xml:space="preserve"> value will be less than the worst case.  </w:t>
      </w:r>
    </w:p>
    <w:p w14:paraId="17307354" w14:textId="53470116" w:rsidR="00182EC6" w:rsidRDefault="001D47AE" w:rsidP="00E55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concern here is the complexity of spec and test. Considering </w:t>
      </w:r>
      <w:r w:rsidR="00A305AD">
        <w:rPr>
          <w:rFonts w:ascii="Times New Roman" w:hAnsi="Times New Roman" w:cs="Times New Roman"/>
        </w:rPr>
        <w:t xml:space="preserve">the frequency span of inter-band is quite large, if the </w:t>
      </w:r>
      <w:r w:rsidR="00A305AD" w:rsidRPr="00A305AD">
        <w:rPr>
          <w:rFonts w:ascii="Times New Roman" w:hAnsi="Times New Roman" w:cs="Times New Roman" w:hint="eastAsia"/>
        </w:rPr>
        <w:t>△</w:t>
      </w:r>
      <w:r w:rsidR="00A305AD" w:rsidRPr="00A305AD">
        <w:rPr>
          <w:rFonts w:ascii="Times New Roman" w:hAnsi="Times New Roman" w:cs="Times New Roman"/>
        </w:rPr>
        <w:t>Rib</w:t>
      </w:r>
      <w:r w:rsidR="00A305AD">
        <w:rPr>
          <w:rFonts w:ascii="Times New Roman" w:hAnsi="Times New Roman" w:cs="Times New Roman"/>
        </w:rPr>
        <w:t xml:space="preserve"> </w:t>
      </w:r>
      <w:r w:rsidR="00B05CC4">
        <w:rPr>
          <w:rFonts w:ascii="Times New Roman" w:hAnsi="Times New Roman" w:cs="Times New Roman"/>
        </w:rPr>
        <w:t xml:space="preserve">is defined </w:t>
      </w:r>
      <w:r w:rsidR="00A305AD">
        <w:rPr>
          <w:rFonts w:ascii="Times New Roman" w:hAnsi="Times New Roman" w:cs="Times New Roman"/>
        </w:rPr>
        <w:t xml:space="preserve">based on each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A305AD">
        <w:rPr>
          <w:rFonts w:ascii="Times New Roman" w:hAnsi="Times New Roman" w:cs="Times New Roman"/>
        </w:rPr>
        <w:t xml:space="preserve"> value</w:t>
      </w:r>
      <w:r w:rsidR="00B05CC4">
        <w:rPr>
          <w:rFonts w:ascii="Times New Roman" w:hAnsi="Times New Roman" w:cs="Times New Roman"/>
        </w:rPr>
        <w:t xml:space="preserve">, we </w:t>
      </w:r>
      <w:r w:rsidR="00953335">
        <w:rPr>
          <w:rFonts w:ascii="Times New Roman" w:hAnsi="Times New Roman" w:cs="Times New Roman"/>
        </w:rPr>
        <w:t xml:space="preserve">have to create </w:t>
      </w:r>
      <w:r w:rsidR="00B05CC4">
        <w:rPr>
          <w:rFonts w:ascii="Times New Roman" w:hAnsi="Times New Roman" w:cs="Times New Roman"/>
        </w:rPr>
        <w:t xml:space="preserve">a very long table </w:t>
      </w:r>
      <w:r w:rsidR="005D745D">
        <w:rPr>
          <w:rFonts w:ascii="Times New Roman" w:hAnsi="Times New Roman" w:cs="Times New Roman"/>
        </w:rPr>
        <w:t>only for single-chain UE and the test complexity will also increase.</w:t>
      </w:r>
    </w:p>
    <w:p w14:paraId="495E2B8A" w14:textId="3CB932F6" w:rsidR="005D745D" w:rsidRPr="005D745D" w:rsidRDefault="005D745D" w:rsidP="00E55527">
      <w:pPr>
        <w:rPr>
          <w:rFonts w:ascii="Times New Roman" w:hAnsi="Times New Roman" w:cs="Times New Roman"/>
          <w:b/>
          <w:bCs/>
        </w:rPr>
      </w:pPr>
    </w:p>
    <w:p w14:paraId="27E4DB70" w14:textId="5B06B2BA" w:rsidR="005D745D" w:rsidRDefault="005D745D" w:rsidP="00E55527">
      <w:pPr>
        <w:rPr>
          <w:rFonts w:ascii="Times New Roman" w:hAnsi="Times New Roman" w:cs="Times New Roman"/>
        </w:rPr>
      </w:pPr>
      <w:r w:rsidRPr="005D745D">
        <w:rPr>
          <w:rFonts w:ascii="Times New Roman" w:hAnsi="Times New Roman" w:cs="Times New Roman"/>
          <w:b/>
          <w:bCs/>
        </w:rPr>
        <w:t xml:space="preserve">Observation 3: If the </w:t>
      </w:r>
      <w:r w:rsidRPr="005D745D">
        <w:rPr>
          <w:rFonts w:ascii="Times New Roman" w:hAnsi="Times New Roman" w:cs="Times New Roman" w:hint="eastAsia"/>
          <w:b/>
          <w:bCs/>
        </w:rPr>
        <w:t>△</w:t>
      </w:r>
      <w:r w:rsidRPr="005D745D">
        <w:rPr>
          <w:rFonts w:ascii="Times New Roman" w:hAnsi="Times New Roman" w:cs="Times New Roman"/>
          <w:b/>
          <w:bCs/>
        </w:rPr>
        <w:t xml:space="preserve">Rib </w:t>
      </w:r>
      <w:r w:rsidR="00D04DBC">
        <w:rPr>
          <w:rFonts w:ascii="Times New Roman" w:hAnsi="Times New Roman" w:cs="Times New Roman"/>
          <w:b/>
          <w:bCs/>
        </w:rPr>
        <w:t xml:space="preserve">is defined </w:t>
      </w:r>
      <w:r w:rsidRPr="005D745D">
        <w:rPr>
          <w:rFonts w:ascii="Times New Roman" w:hAnsi="Times New Roman" w:cs="Times New Roman"/>
          <w:b/>
          <w:bCs/>
        </w:rPr>
        <w:t xml:space="preserve">as function of </w:t>
      </w:r>
      <w:r w:rsidR="00C15D8E">
        <w:rPr>
          <w:rFonts w:ascii="Times New Roman" w:hAnsi="Times New Roman" w:cs="Times New Roman"/>
          <w:b/>
          <w:bCs/>
        </w:rPr>
        <w:t xml:space="preserve">Fs, </w:t>
      </w:r>
      <w:proofErr w:type="spellStart"/>
      <w:r w:rsidR="00C15D8E">
        <w:rPr>
          <w:rFonts w:ascii="Times New Roman" w:hAnsi="Times New Roman" w:cs="Times New Roman"/>
          <w:b/>
          <w:bCs/>
        </w:rPr>
        <w:t>inter_CBM</w:t>
      </w:r>
      <w:proofErr w:type="spellEnd"/>
      <w:r w:rsidRPr="005D745D">
        <w:rPr>
          <w:rFonts w:ascii="Times New Roman" w:hAnsi="Times New Roman" w:cs="Times New Roman"/>
          <w:b/>
          <w:bCs/>
        </w:rPr>
        <w:t>, it will increase the complexity of both spec and test due to the large frequency span of inter-band.</w:t>
      </w:r>
      <w:r>
        <w:rPr>
          <w:rFonts w:ascii="Times New Roman" w:hAnsi="Times New Roman" w:cs="Times New Roman"/>
        </w:rPr>
        <w:t xml:space="preserve"> </w:t>
      </w:r>
    </w:p>
    <w:p w14:paraId="36292358" w14:textId="77777777" w:rsidR="001D47AE" w:rsidRDefault="001D47AE" w:rsidP="00E55527">
      <w:pPr>
        <w:rPr>
          <w:rFonts w:ascii="Times New Roman" w:hAnsi="Times New Roman" w:cs="Times New Roman"/>
        </w:rPr>
      </w:pPr>
    </w:p>
    <w:p w14:paraId="31D03FF0" w14:textId="45FD8061" w:rsidR="00182EC6" w:rsidRPr="001D47AE" w:rsidRDefault="00182EC6" w:rsidP="00E55527">
      <w:pPr>
        <w:rPr>
          <w:rFonts w:ascii="Times New Roman" w:hAnsi="Times New Roman" w:cs="Times New Roman"/>
          <w:b/>
          <w:bCs/>
        </w:rPr>
      </w:pPr>
      <w:r w:rsidRPr="001D47AE">
        <w:rPr>
          <w:rFonts w:ascii="Times New Roman" w:hAnsi="Times New Roman" w:cs="Times New Roman"/>
          <w:b/>
          <w:bCs/>
        </w:rPr>
        <w:t>P</w:t>
      </w:r>
      <w:r w:rsidRPr="001D47AE">
        <w:rPr>
          <w:rFonts w:ascii="Times New Roman" w:hAnsi="Times New Roman" w:cs="Times New Roman" w:hint="eastAsia"/>
          <w:b/>
          <w:bCs/>
        </w:rPr>
        <w:t>roposal</w:t>
      </w:r>
      <w:r w:rsidRPr="001D47AE">
        <w:rPr>
          <w:rFonts w:ascii="Times New Roman" w:hAnsi="Times New Roman" w:cs="Times New Roman"/>
          <w:b/>
          <w:bCs/>
        </w:rPr>
        <w:t xml:space="preserve"> </w:t>
      </w:r>
      <w:r w:rsidR="00421658">
        <w:rPr>
          <w:rFonts w:ascii="Times New Roman" w:hAnsi="Times New Roman" w:cs="Times New Roman"/>
          <w:b/>
          <w:bCs/>
        </w:rPr>
        <w:t>1</w:t>
      </w:r>
      <w:r w:rsidRPr="001D47AE">
        <w:rPr>
          <w:rFonts w:ascii="Times New Roman" w:hAnsi="Times New Roman" w:cs="Times New Roman" w:hint="eastAsia"/>
          <w:b/>
          <w:bCs/>
        </w:rPr>
        <w:t>：</w:t>
      </w:r>
      <w:r w:rsidRPr="001D47AE">
        <w:rPr>
          <w:rFonts w:ascii="Times New Roman" w:hAnsi="Times New Roman" w:cs="Times New Roman"/>
          <w:b/>
          <w:bCs/>
        </w:rPr>
        <w:t>T</w:t>
      </w:r>
      <w:r w:rsidRPr="001D47AE">
        <w:rPr>
          <w:rFonts w:ascii="Times New Roman" w:hAnsi="Times New Roman" w:cs="Times New Roman" w:hint="eastAsia"/>
          <w:b/>
          <w:bCs/>
        </w:rPr>
        <w:t>he</w:t>
      </w:r>
      <w:r w:rsidR="00856F11" w:rsidRPr="001D47AE">
        <w:rPr>
          <w:rFonts w:ascii="Times New Roman" w:hAnsi="Times New Roman" w:cs="Times New Roman"/>
          <w:b/>
          <w:bCs/>
        </w:rPr>
        <w:t xml:space="preserve"> </w:t>
      </w:r>
      <w:r w:rsidR="00856F11" w:rsidRPr="001D47AE">
        <w:rPr>
          <w:rFonts w:ascii="Times New Roman" w:hAnsi="Times New Roman" w:cs="Times New Roman" w:hint="eastAsia"/>
          <w:b/>
          <w:bCs/>
        </w:rPr>
        <w:t>△</w:t>
      </w:r>
      <w:r w:rsidR="00856F11" w:rsidRPr="001D47AE">
        <w:rPr>
          <w:rFonts w:ascii="Times New Roman" w:hAnsi="Times New Roman" w:cs="Times New Roman"/>
          <w:b/>
          <w:bCs/>
        </w:rPr>
        <w:t>Rib</w:t>
      </w:r>
      <w:r w:rsidRPr="001D47AE">
        <w:rPr>
          <w:rFonts w:ascii="Times New Roman" w:hAnsi="Times New Roman" w:cs="Times New Roman"/>
          <w:b/>
          <w:bCs/>
        </w:rPr>
        <w:t xml:space="preserve"> of inter-band CA with CBM </w:t>
      </w:r>
      <w:r w:rsidR="001D47AE" w:rsidRPr="001D47AE">
        <w:rPr>
          <w:rFonts w:ascii="Times New Roman" w:hAnsi="Times New Roman" w:cs="Times New Roman"/>
          <w:b/>
          <w:bCs/>
        </w:rPr>
        <w:t>is not necessary to be associated with</w:t>
      </w:r>
      <w:r w:rsidR="00856F11" w:rsidRPr="001D47AE">
        <w:rPr>
          <w:rFonts w:ascii="Times New Roman" w:hAnsi="Times New Roman" w:cs="Times New Roman"/>
          <w:b/>
          <w:bCs/>
        </w:rPr>
        <w:t xml:space="preserve"> </w:t>
      </w:r>
      <w:r w:rsidR="00C15D8E">
        <w:rPr>
          <w:rFonts w:ascii="Times New Roman" w:hAnsi="Times New Roman" w:cs="Times New Roman"/>
          <w:b/>
          <w:bCs/>
        </w:rPr>
        <w:t xml:space="preserve">Fs, </w:t>
      </w:r>
      <w:proofErr w:type="spellStart"/>
      <w:r w:rsidR="00C15D8E">
        <w:rPr>
          <w:rFonts w:ascii="Times New Roman" w:hAnsi="Times New Roman" w:cs="Times New Roman"/>
          <w:b/>
          <w:bCs/>
        </w:rPr>
        <w:t>inter_CBM</w:t>
      </w:r>
      <w:proofErr w:type="spellEnd"/>
      <w:r w:rsidR="001D47AE" w:rsidRPr="001D47AE">
        <w:rPr>
          <w:rFonts w:ascii="Times New Roman" w:hAnsi="Times New Roman" w:cs="Times New Roman"/>
          <w:b/>
          <w:bCs/>
        </w:rPr>
        <w:t>.</w:t>
      </w:r>
      <w:r w:rsidR="001D47AE" w:rsidRPr="001D47AE">
        <w:rPr>
          <w:b/>
          <w:bCs/>
        </w:rPr>
        <w:t xml:space="preserve"> </w:t>
      </w:r>
      <w:r w:rsidR="001D47AE" w:rsidRPr="001D47AE">
        <w:rPr>
          <w:rFonts w:ascii="Times New Roman" w:hAnsi="Times New Roman" w:cs="Times New Roman"/>
          <w:b/>
          <w:bCs/>
        </w:rPr>
        <w:t xml:space="preserve">Instead, it </w:t>
      </w:r>
      <w:r w:rsidR="00B05CC4">
        <w:rPr>
          <w:rFonts w:ascii="Times New Roman" w:hAnsi="Times New Roman" w:cs="Times New Roman"/>
          <w:b/>
          <w:bCs/>
        </w:rPr>
        <w:t>can</w:t>
      </w:r>
      <w:r w:rsidR="001D47AE" w:rsidRPr="001D47AE">
        <w:rPr>
          <w:rFonts w:ascii="Times New Roman" w:hAnsi="Times New Roman" w:cs="Times New Roman"/>
          <w:b/>
          <w:bCs/>
        </w:rPr>
        <w:t xml:space="preserve"> be based on the relaxation of worst case only, just like IBM.</w:t>
      </w:r>
    </w:p>
    <w:bookmarkEnd w:id="4"/>
    <w:p w14:paraId="43E35F30" w14:textId="77777777" w:rsidR="00E5525C" w:rsidRPr="00E5525C" w:rsidRDefault="00E5525C" w:rsidP="00E5525C">
      <w:pPr>
        <w:rPr>
          <w:rFonts w:ascii="Times New Roman" w:hAnsi="Times New Roman" w:cs="Times New Roman"/>
        </w:rPr>
      </w:pPr>
    </w:p>
    <w:p w14:paraId="551D8704" w14:textId="168011AC" w:rsidR="00FD7BCA" w:rsidRDefault="00FD7BCA" w:rsidP="00FD7BCA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FD7BCA">
        <w:rPr>
          <w:rFonts w:ascii="Times New Roman" w:eastAsia="等线" w:hAnsi="Times New Roman" w:cs="Times New Roman"/>
          <w:kern w:val="0"/>
          <w:sz w:val="24"/>
          <w:szCs w:val="24"/>
        </w:rPr>
        <w:t>H</w:t>
      </w:r>
      <w:r w:rsidRPr="00FD7BCA">
        <w:rPr>
          <w:rFonts w:ascii="Times New Roman" w:eastAsia="等线" w:hAnsi="Times New Roman" w:cs="Times New Roman" w:hint="eastAsia"/>
          <w:kern w:val="0"/>
          <w:sz w:val="24"/>
          <w:szCs w:val="24"/>
        </w:rPr>
        <w:t>o</w:t>
      </w:r>
      <w:r w:rsidRPr="00FD7BCA">
        <w:rPr>
          <w:rFonts w:ascii="Times New Roman" w:eastAsia="等线" w:hAnsi="Times New Roman" w:cs="Times New Roman"/>
          <w:kern w:val="0"/>
          <w:sz w:val="24"/>
          <w:szCs w:val="24"/>
        </w:rPr>
        <w:t xml:space="preserve">w to introduce </w:t>
      </w:r>
      <w:r w:rsidR="00C15D8E">
        <w:rPr>
          <w:rFonts w:ascii="Times New Roman" w:eastAsia="等线" w:hAnsi="Times New Roman" w:cs="Times New Roman"/>
          <w:kern w:val="0"/>
          <w:sz w:val="24"/>
          <w:szCs w:val="24"/>
        </w:rPr>
        <w:t xml:space="preserve">Fs, </w:t>
      </w:r>
      <w:proofErr w:type="spellStart"/>
      <w:r w:rsidR="00C15D8E">
        <w:rPr>
          <w:rFonts w:ascii="Times New Roman" w:eastAsia="等线" w:hAnsi="Times New Roman" w:cs="Times New Roman"/>
          <w:kern w:val="0"/>
          <w:sz w:val="24"/>
          <w:szCs w:val="24"/>
        </w:rPr>
        <w:t>inter_CBM</w:t>
      </w:r>
      <w:proofErr w:type="spellEnd"/>
    </w:p>
    <w:p w14:paraId="50B163D7" w14:textId="104BC52F" w:rsidR="00AF2E5E" w:rsidRDefault="005D745D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421658">
        <w:rPr>
          <w:rFonts w:ascii="Times New Roman" w:hAnsi="Times New Roman" w:cs="Times New Roman"/>
        </w:rPr>
        <w:t xml:space="preserve">one </w:t>
      </w:r>
      <w:r w:rsidR="00B80B79">
        <w:rPr>
          <w:rFonts w:ascii="Times New Roman" w:hAnsi="Times New Roman" w:cs="Times New Roman"/>
        </w:rPr>
        <w:t>compan</w:t>
      </w:r>
      <w:r w:rsidR="00421658">
        <w:rPr>
          <w:rFonts w:ascii="Times New Roman" w:hAnsi="Times New Roman" w:cs="Times New Roman"/>
        </w:rPr>
        <w:t>y</w:t>
      </w:r>
      <w:r w:rsidR="00B80B79">
        <w:rPr>
          <w:rFonts w:ascii="Times New Roman" w:hAnsi="Times New Roman" w:cs="Times New Roman"/>
        </w:rPr>
        <w:t xml:space="preserve"> propose </w:t>
      </w:r>
      <w:r w:rsidR="00421658">
        <w:rPr>
          <w:rFonts w:ascii="Times New Roman" w:hAnsi="Times New Roman" w:cs="Times New Roman"/>
        </w:rPr>
        <w:t>a</w:t>
      </w:r>
      <w:r w:rsidR="00B80B79">
        <w:rPr>
          <w:rFonts w:ascii="Times New Roman" w:hAnsi="Times New Roman" w:cs="Times New Roman"/>
        </w:rPr>
        <w:t xml:space="preserve"> compromise</w:t>
      </w:r>
      <w:r w:rsidR="00D440AB">
        <w:rPr>
          <w:rFonts w:ascii="Times New Roman" w:hAnsi="Times New Roman" w:cs="Times New Roman"/>
        </w:rPr>
        <w:t>d</w:t>
      </w:r>
      <w:r w:rsidR="00B80B79">
        <w:rPr>
          <w:rFonts w:ascii="Times New Roman" w:hAnsi="Times New Roman" w:cs="Times New Roman"/>
        </w:rPr>
        <w:t xml:space="preserve"> method for intro</w:t>
      </w:r>
      <w:r w:rsidR="00421658">
        <w:rPr>
          <w:rFonts w:ascii="Times New Roman" w:hAnsi="Times New Roman" w:cs="Times New Roman"/>
        </w:rPr>
        <w:t xml:space="preserve">ducing the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421658">
        <w:rPr>
          <w:rFonts w:ascii="Times New Roman" w:hAnsi="Times New Roman" w:cs="Times New Roman"/>
        </w:rPr>
        <w:t xml:space="preserve"> [1] and we think it can be a starting point for discussion.</w:t>
      </w:r>
      <w:r>
        <w:rPr>
          <w:rFonts w:ascii="Times New Roman" w:hAnsi="Times New Roman" w:cs="Times New Roman"/>
        </w:rPr>
        <w:t xml:space="preserve"> </w:t>
      </w:r>
      <w:r w:rsidR="00D440AB">
        <w:rPr>
          <w:rFonts w:ascii="Times New Roman" w:hAnsi="Times New Roman" w:cs="Times New Roman"/>
        </w:rPr>
        <w:t xml:space="preserve">The core idea of this method </w:t>
      </w:r>
      <w:r w:rsidR="00864CA1" w:rsidRPr="00864CA1">
        <w:rPr>
          <w:rFonts w:ascii="Times New Roman" w:hAnsi="Times New Roman" w:cs="Times New Roman"/>
        </w:rPr>
        <w:t xml:space="preserve">is that the additional relaxation due to </w:t>
      </w:r>
      <w:r w:rsidR="00864CA1">
        <w:rPr>
          <w:rFonts w:ascii="Times New Roman" w:hAnsi="Times New Roman" w:cs="Times New Roman"/>
        </w:rPr>
        <w:t>frequency separation</w:t>
      </w:r>
      <w:r w:rsidR="00864CA1" w:rsidRPr="00864CA1">
        <w:rPr>
          <w:rFonts w:ascii="Times New Roman" w:hAnsi="Times New Roman" w:cs="Times New Roman"/>
        </w:rPr>
        <w:t xml:space="preserve"> exceeding </w:t>
      </w:r>
      <w:r w:rsidR="00864CA1">
        <w:rPr>
          <w:rFonts w:ascii="Times New Roman" w:hAnsi="Times New Roman" w:cs="Times New Roman"/>
        </w:rPr>
        <w:t>ADC bandwidth or other hardware limitation</w:t>
      </w:r>
      <w:r w:rsidR="00864CA1" w:rsidRPr="00864CA1">
        <w:rPr>
          <w:rFonts w:ascii="Times New Roman" w:hAnsi="Times New Roman" w:cs="Times New Roman"/>
        </w:rPr>
        <w:t xml:space="preserve"> is reported as a capa</w:t>
      </w:r>
      <w:r w:rsidR="00864CA1">
        <w:rPr>
          <w:rFonts w:ascii="Times New Roman" w:hAnsi="Times New Roman" w:cs="Times New Roman"/>
        </w:rPr>
        <w:t>bility</w:t>
      </w:r>
      <w:r w:rsidR="00864CA1" w:rsidRPr="00864CA1">
        <w:rPr>
          <w:rFonts w:ascii="Times New Roman" w:hAnsi="Times New Roman" w:cs="Times New Roman"/>
        </w:rPr>
        <w:t xml:space="preserve"> together with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63555E">
        <w:rPr>
          <w:rFonts w:ascii="Times New Roman" w:hAnsi="Times New Roman" w:cs="Times New Roman"/>
        </w:rPr>
        <w:t xml:space="preserve">, and let </w:t>
      </w:r>
      <w:r w:rsidR="00AF2E5E">
        <w:rPr>
          <w:rFonts w:ascii="Times New Roman" w:hAnsi="Times New Roman" w:cs="Times New Roman"/>
        </w:rPr>
        <w:t xml:space="preserve">NW decide whether configure the CC outside of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AF2E5E">
        <w:rPr>
          <w:rFonts w:ascii="Times New Roman" w:hAnsi="Times New Roman" w:cs="Times New Roman"/>
        </w:rPr>
        <w:t>.</w:t>
      </w:r>
      <w:r w:rsidR="00DE58ED">
        <w:rPr>
          <w:rFonts w:ascii="Times New Roman" w:hAnsi="Times New Roman" w:cs="Times New Roman" w:hint="eastAsia"/>
        </w:rPr>
        <w:t xml:space="preserve"> </w:t>
      </w:r>
      <w:r w:rsidR="00AF2E5E">
        <w:rPr>
          <w:rFonts w:ascii="Times New Roman" w:hAnsi="Times New Roman" w:cs="Times New Roman" w:hint="eastAsia"/>
        </w:rPr>
        <w:t>H</w:t>
      </w:r>
      <w:r w:rsidR="00AF2E5E">
        <w:rPr>
          <w:rFonts w:ascii="Times New Roman" w:hAnsi="Times New Roman" w:cs="Times New Roman"/>
        </w:rPr>
        <w:t xml:space="preserve">owever, </w:t>
      </w:r>
      <w:r w:rsidR="00B94A55">
        <w:rPr>
          <w:rFonts w:ascii="Times New Roman" w:hAnsi="Times New Roman" w:cs="Times New Roman"/>
        </w:rPr>
        <w:t>our concern for this method is the complexity</w:t>
      </w:r>
      <w:r w:rsidR="0042125A">
        <w:rPr>
          <w:rFonts w:ascii="Times New Roman" w:hAnsi="Times New Roman" w:cs="Times New Roman"/>
        </w:rPr>
        <w:t xml:space="preserve"> and </w:t>
      </w:r>
      <w:r w:rsidR="00D226AD">
        <w:rPr>
          <w:rFonts w:ascii="Times New Roman" w:hAnsi="Times New Roman" w:cs="Times New Roman" w:hint="eastAsia"/>
        </w:rPr>
        <w:t>a</w:t>
      </w:r>
      <w:r w:rsidR="0042125A">
        <w:rPr>
          <w:rFonts w:ascii="Times New Roman" w:hAnsi="Times New Roman" w:cs="Times New Roman"/>
        </w:rPr>
        <w:t xml:space="preserve"> suitable granularity</w:t>
      </w:r>
      <w:r w:rsidR="00D226AD" w:rsidRPr="00D226AD">
        <w:rPr>
          <w:rFonts w:ascii="Times New Roman" w:hAnsi="Times New Roman" w:cs="Times New Roman"/>
        </w:rPr>
        <w:t xml:space="preserve"> </w:t>
      </w:r>
      <w:r w:rsidR="00D226AD">
        <w:rPr>
          <w:rFonts w:ascii="Times New Roman" w:hAnsi="Times New Roman" w:cs="Times New Roman"/>
        </w:rPr>
        <w:t>need to be discussed</w:t>
      </w:r>
      <w:r w:rsidR="0042125A">
        <w:rPr>
          <w:rFonts w:ascii="Times New Roman" w:hAnsi="Times New Roman" w:cs="Times New Roman"/>
        </w:rPr>
        <w:t>.</w:t>
      </w:r>
    </w:p>
    <w:p w14:paraId="48817F30" w14:textId="19F73D4A" w:rsidR="00C15D8E" w:rsidRDefault="00206116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our understanding</w:t>
      </w:r>
      <w:r w:rsidR="00DE58ED">
        <w:rPr>
          <w:rFonts w:ascii="Times New Roman" w:hAnsi="Times New Roman" w:cs="Times New Roman"/>
        </w:rPr>
        <w:t xml:space="preserve">, the capability </w:t>
      </w:r>
      <w:r w:rsidR="00C15D8E">
        <w:rPr>
          <w:rFonts w:ascii="Times New Roman" w:hAnsi="Times New Roman" w:cs="Times New Roman"/>
        </w:rPr>
        <w:t xml:space="preserve">Fs, </w:t>
      </w:r>
      <w:proofErr w:type="spellStart"/>
      <w:r w:rsidR="00C15D8E">
        <w:rPr>
          <w:rFonts w:ascii="Times New Roman" w:hAnsi="Times New Roman" w:cs="Times New Roman"/>
        </w:rPr>
        <w:t>inter_CBM</w:t>
      </w:r>
      <w:proofErr w:type="spellEnd"/>
      <w:r w:rsidR="00DE58ED">
        <w:rPr>
          <w:rFonts w:ascii="Times New Roman" w:hAnsi="Times New Roman" w:cs="Times New Roman"/>
        </w:rPr>
        <w:t xml:space="preserve"> can be separated into two part</w:t>
      </w:r>
      <w:r>
        <w:rPr>
          <w:rFonts w:ascii="Times New Roman" w:hAnsi="Times New Roman" w:cs="Times New Roman"/>
        </w:rPr>
        <w:t>s</w:t>
      </w:r>
      <w:r w:rsidR="00C15D8E">
        <w:rPr>
          <w:rFonts w:ascii="Times New Roman" w:hAnsi="Times New Roman" w:cs="Times New Roman"/>
        </w:rPr>
        <w:t>, as show in Figure 2.</w:t>
      </w:r>
    </w:p>
    <w:p w14:paraId="7189293A" w14:textId="77777777" w:rsidR="00C15D8E" w:rsidRDefault="00C15D8E" w:rsidP="00C15D8E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6DC0848" wp14:editId="6236846D">
            <wp:extent cx="4723465" cy="154672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5049" cy="1550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F869D" w14:textId="2932DA50" w:rsidR="00C15D8E" w:rsidRPr="00C15D8E" w:rsidRDefault="00C15D8E" w:rsidP="00C15D8E">
      <w:pPr>
        <w:jc w:val="center"/>
        <w:rPr>
          <w:rFonts w:ascii="Times New Roman" w:hAnsi="Times New Roman" w:cs="Times New Roman"/>
          <w:b/>
          <w:bCs/>
        </w:rPr>
      </w:pPr>
      <w:r w:rsidRPr="00C15D8E">
        <w:rPr>
          <w:rFonts w:ascii="Times New Roman" w:hAnsi="Times New Roman" w:cs="Times New Roman" w:hint="eastAsia"/>
          <w:b/>
          <w:bCs/>
        </w:rPr>
        <w:t>F</w:t>
      </w:r>
      <w:r w:rsidRPr="00C15D8E">
        <w:rPr>
          <w:rFonts w:ascii="Times New Roman" w:hAnsi="Times New Roman" w:cs="Times New Roman"/>
          <w:b/>
          <w:bCs/>
        </w:rPr>
        <w:t>igure 2 Fs and Fs,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15D8E">
        <w:rPr>
          <w:rFonts w:ascii="Times New Roman" w:hAnsi="Times New Roman" w:cs="Times New Roman"/>
          <w:b/>
          <w:bCs/>
        </w:rPr>
        <w:t>inter_CBM</w:t>
      </w:r>
      <w:proofErr w:type="spellEnd"/>
      <w:r w:rsidRPr="00C15D8E">
        <w:rPr>
          <w:rFonts w:ascii="Times New Roman" w:hAnsi="Times New Roman" w:cs="Times New Roman"/>
          <w:b/>
          <w:bCs/>
        </w:rPr>
        <w:t xml:space="preserve"> for inter-band CA</w:t>
      </w:r>
    </w:p>
    <w:p w14:paraId="0C03315B" w14:textId="77777777" w:rsidR="00C15D8E" w:rsidRPr="00C15D8E" w:rsidRDefault="00C15D8E" w:rsidP="00E5525C">
      <w:pPr>
        <w:rPr>
          <w:rFonts w:ascii="Times New Roman" w:hAnsi="Times New Roman" w:cs="Times New Roman"/>
        </w:rPr>
      </w:pPr>
    </w:p>
    <w:p w14:paraId="26FB1A42" w14:textId="2AF91DDE" w:rsidR="00DE58ED" w:rsidRDefault="00D34CC5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</w:t>
      </w:r>
      <w:r w:rsidR="00206116">
        <w:rPr>
          <w:rFonts w:ascii="Times New Roman" w:hAnsi="Times New Roman" w:cs="Times New Roman"/>
        </w:rPr>
        <w:t xml:space="preserve"> part is to indicate the </w:t>
      </w:r>
      <w:r>
        <w:rPr>
          <w:rFonts w:ascii="Times New Roman" w:hAnsi="Times New Roman" w:cs="Times New Roman"/>
        </w:rPr>
        <w:t>original hardware limitation,</w:t>
      </w:r>
      <w:r w:rsidR="00FB350C">
        <w:rPr>
          <w:rFonts w:ascii="Times New Roman" w:hAnsi="Times New Roman" w:cs="Times New Roman"/>
        </w:rPr>
        <w:t xml:space="preserve"> and </w:t>
      </w:r>
      <w:r w:rsidR="007600A7">
        <w:rPr>
          <w:rFonts w:ascii="Times New Roman" w:hAnsi="Times New Roman" w:cs="Times New Roman"/>
        </w:rPr>
        <w:t xml:space="preserve">we think </w:t>
      </w:r>
      <w:r w:rsidR="00FB350C">
        <w:rPr>
          <w:rFonts w:ascii="Times New Roman" w:hAnsi="Times New Roman" w:cs="Times New Roman"/>
        </w:rPr>
        <w:t xml:space="preserve">this part is same </w:t>
      </w:r>
      <w:r w:rsidR="007600A7">
        <w:rPr>
          <w:rFonts w:ascii="Times New Roman" w:hAnsi="Times New Roman" w:cs="Times New Roman"/>
        </w:rPr>
        <w:t>as the Fs in</w:t>
      </w:r>
      <w:r w:rsidR="00FB350C">
        <w:rPr>
          <w:rFonts w:ascii="Times New Roman" w:hAnsi="Times New Roman" w:cs="Times New Roman"/>
        </w:rPr>
        <w:t xml:space="preserve"> intra-band CA</w:t>
      </w:r>
      <w:r w:rsidR="00D00B10">
        <w:rPr>
          <w:rFonts w:ascii="Times New Roman" w:hAnsi="Times New Roman" w:cs="Times New Roman"/>
        </w:rPr>
        <w:t xml:space="preserve"> and the table of Fs can be reused for inter-band CA. As further compromise, when UE </w:t>
      </w:r>
      <w:r w:rsidR="00213272">
        <w:rPr>
          <w:rFonts w:ascii="Times New Roman" w:hAnsi="Times New Roman" w:cs="Times New Roman"/>
        </w:rPr>
        <w:t xml:space="preserve">who </w:t>
      </w:r>
      <w:r w:rsidR="00D00B10">
        <w:rPr>
          <w:rFonts w:ascii="Times New Roman" w:hAnsi="Times New Roman" w:cs="Times New Roman"/>
        </w:rPr>
        <w:t>support inter-band CA</w:t>
      </w:r>
      <w:r w:rsidR="007E52C1">
        <w:rPr>
          <w:rFonts w:ascii="Times New Roman" w:hAnsi="Times New Roman" w:cs="Times New Roman"/>
        </w:rPr>
        <w:t xml:space="preserve"> </w:t>
      </w:r>
      <w:r w:rsidR="00B25640">
        <w:rPr>
          <w:rFonts w:ascii="Times New Roman" w:hAnsi="Times New Roman" w:cs="Times New Roman"/>
        </w:rPr>
        <w:t xml:space="preserve">indicate the Fs, we can accept </w:t>
      </w:r>
      <w:r w:rsidR="00213272">
        <w:rPr>
          <w:rFonts w:ascii="Times New Roman" w:hAnsi="Times New Roman" w:cs="Times New Roman"/>
        </w:rPr>
        <w:t>that</w:t>
      </w:r>
      <w:r w:rsidR="00B25640">
        <w:rPr>
          <w:rFonts w:ascii="Times New Roman" w:hAnsi="Times New Roman" w:cs="Times New Roman"/>
        </w:rPr>
        <w:t xml:space="preserve"> no additional relaxation is </w:t>
      </w:r>
      <w:r w:rsidR="00213272">
        <w:rPr>
          <w:rFonts w:ascii="Times New Roman" w:hAnsi="Times New Roman" w:cs="Times New Roman"/>
        </w:rPr>
        <w:t>required</w:t>
      </w:r>
      <w:r w:rsidR="00B25640">
        <w:rPr>
          <w:rFonts w:ascii="Times New Roman" w:hAnsi="Times New Roman" w:cs="Times New Roman"/>
        </w:rPr>
        <w:t>.</w:t>
      </w:r>
    </w:p>
    <w:p w14:paraId="66DE8D12" w14:textId="02D6E00E" w:rsidR="00213272" w:rsidRDefault="00213272" w:rsidP="00E5525C">
      <w:pPr>
        <w:rPr>
          <w:rFonts w:ascii="Times New Roman" w:hAnsi="Times New Roman" w:cs="Times New Roman"/>
        </w:rPr>
      </w:pPr>
    </w:p>
    <w:p w14:paraId="085E3DE0" w14:textId="1C277770" w:rsidR="00213272" w:rsidRDefault="00213272" w:rsidP="00E5525C">
      <w:pPr>
        <w:rPr>
          <w:rFonts w:ascii="Times New Roman" w:hAnsi="Times New Roman" w:cs="Times New Roman"/>
          <w:b/>
          <w:bCs/>
        </w:rPr>
      </w:pPr>
      <w:r w:rsidRPr="00D61CD3">
        <w:rPr>
          <w:rFonts w:ascii="Times New Roman" w:hAnsi="Times New Roman" w:cs="Times New Roman"/>
          <w:b/>
          <w:bCs/>
        </w:rPr>
        <w:t xml:space="preserve">Proposal 2: The Fs table in intra-band CA can be reused for </w:t>
      </w:r>
      <w:r w:rsidR="00D04DBC">
        <w:rPr>
          <w:rFonts w:ascii="Times New Roman" w:hAnsi="Times New Roman" w:cs="Times New Roman"/>
          <w:b/>
          <w:bCs/>
        </w:rPr>
        <w:t>CBM</w:t>
      </w:r>
      <w:r w:rsidRPr="00D61CD3">
        <w:rPr>
          <w:rFonts w:ascii="Times New Roman" w:hAnsi="Times New Roman" w:cs="Times New Roman"/>
          <w:b/>
          <w:bCs/>
        </w:rPr>
        <w:t xml:space="preserve"> to indicate the hardware limitation, and </w:t>
      </w:r>
      <w:r w:rsidR="00D61CD3" w:rsidRPr="00D61CD3">
        <w:rPr>
          <w:rFonts w:ascii="Times New Roman" w:hAnsi="Times New Roman" w:cs="Times New Roman" w:hint="eastAsia"/>
          <w:b/>
          <w:bCs/>
        </w:rPr>
        <w:t>when</w:t>
      </w:r>
      <w:r w:rsidR="00D61CD3" w:rsidRPr="00D61CD3">
        <w:rPr>
          <w:rFonts w:ascii="Times New Roman" w:hAnsi="Times New Roman" w:cs="Times New Roman"/>
          <w:b/>
          <w:bCs/>
        </w:rPr>
        <w:t xml:space="preserve"> inter-band CA UE indicate the F</w:t>
      </w:r>
      <w:r w:rsidR="00D61CD3" w:rsidRPr="00D61CD3">
        <w:rPr>
          <w:rFonts w:ascii="Times New Roman" w:hAnsi="Times New Roman" w:cs="Times New Roman" w:hint="eastAsia"/>
          <w:b/>
          <w:bCs/>
        </w:rPr>
        <w:t>s</w:t>
      </w:r>
      <w:r w:rsidR="00D61CD3" w:rsidRPr="00D61CD3">
        <w:rPr>
          <w:rFonts w:ascii="Times New Roman" w:hAnsi="Times New Roman" w:cs="Times New Roman"/>
          <w:b/>
          <w:bCs/>
        </w:rPr>
        <w:t xml:space="preserve">, </w:t>
      </w:r>
      <w:r w:rsidRPr="00D61CD3">
        <w:rPr>
          <w:rFonts w:ascii="Times New Roman" w:hAnsi="Times New Roman" w:cs="Times New Roman"/>
          <w:b/>
          <w:bCs/>
        </w:rPr>
        <w:t xml:space="preserve">no additional </w:t>
      </w:r>
      <w:r w:rsidR="00D61CD3" w:rsidRPr="00D61CD3">
        <w:rPr>
          <w:rFonts w:ascii="Times New Roman" w:hAnsi="Times New Roman" w:cs="Times New Roman"/>
          <w:b/>
          <w:bCs/>
        </w:rPr>
        <w:t xml:space="preserve">EIS </w:t>
      </w:r>
      <w:r w:rsidRPr="00D61CD3">
        <w:rPr>
          <w:rFonts w:ascii="Times New Roman" w:hAnsi="Times New Roman" w:cs="Times New Roman"/>
          <w:b/>
          <w:bCs/>
        </w:rPr>
        <w:t xml:space="preserve">relaxation is </w:t>
      </w:r>
      <w:r w:rsidR="00D61CD3" w:rsidRPr="00D61CD3">
        <w:rPr>
          <w:rFonts w:ascii="Times New Roman" w:hAnsi="Times New Roman" w:cs="Times New Roman"/>
          <w:b/>
          <w:bCs/>
        </w:rPr>
        <w:t xml:space="preserve">required as compromise. </w:t>
      </w:r>
    </w:p>
    <w:p w14:paraId="1AA79B45" w14:textId="2AFC6263" w:rsidR="00D61CD3" w:rsidRDefault="00D61CD3" w:rsidP="00E5525C">
      <w:pPr>
        <w:rPr>
          <w:rFonts w:ascii="Times New Roman" w:hAnsi="Times New Roman" w:cs="Times New Roman"/>
          <w:b/>
          <w:bCs/>
        </w:rPr>
      </w:pPr>
    </w:p>
    <w:p w14:paraId="2F572BE9" w14:textId="28E8ECB0" w:rsidR="00D61CD3" w:rsidRDefault="000C6E64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</w:t>
      </w:r>
      <w:r w:rsidR="00D61CD3">
        <w:rPr>
          <w:rFonts w:ascii="Times New Roman" w:hAnsi="Times New Roman" w:cs="Times New Roman"/>
        </w:rPr>
        <w:t xml:space="preserve">part is </w:t>
      </w:r>
      <w:r w:rsidR="00E33283">
        <w:rPr>
          <w:rFonts w:ascii="Times New Roman" w:hAnsi="Times New Roman" w:cs="Times New Roman"/>
        </w:rPr>
        <w:t xml:space="preserve">to indicate the </w:t>
      </w:r>
      <w:r>
        <w:rPr>
          <w:rFonts w:ascii="Times New Roman" w:hAnsi="Times New Roman" w:cs="Times New Roman"/>
        </w:rPr>
        <w:t>UE degradation due to the configured DL spectrum being larger than Fs</w:t>
      </w:r>
      <w:r w:rsidR="0001462F">
        <w:rPr>
          <w:rFonts w:ascii="Times New Roman" w:hAnsi="Times New Roman" w:cs="Times New Roman"/>
        </w:rPr>
        <w:t xml:space="preserve">, and the relaxation required depend on the UE implementation, </w:t>
      </w:r>
      <w:r w:rsidR="00A00984">
        <w:rPr>
          <w:rFonts w:ascii="Times New Roman" w:hAnsi="Times New Roman" w:cs="Times New Roman"/>
        </w:rPr>
        <w:t>an</w:t>
      </w:r>
      <w:r w:rsidR="00137EB7">
        <w:rPr>
          <w:rFonts w:ascii="Times New Roman" w:hAnsi="Times New Roman" w:cs="Times New Roman"/>
        </w:rPr>
        <w:t xml:space="preserve"> example</w:t>
      </w:r>
      <w:r w:rsidR="00A00984">
        <w:rPr>
          <w:rFonts w:ascii="Times New Roman" w:hAnsi="Times New Roman" w:cs="Times New Roman"/>
        </w:rPr>
        <w:t xml:space="preserve"> similar to [1] is</w:t>
      </w:r>
      <w:r w:rsidR="0001462F">
        <w:rPr>
          <w:rFonts w:ascii="Times New Roman" w:hAnsi="Times New Roman" w:cs="Times New Roman"/>
        </w:rPr>
        <w:t xml:space="preserve">: </w:t>
      </w:r>
    </w:p>
    <w:p w14:paraId="39B73AE1" w14:textId="77777777" w:rsidR="00521232" w:rsidRDefault="00521232" w:rsidP="00E5525C">
      <w:pPr>
        <w:rPr>
          <w:rFonts w:ascii="Times New Roman" w:hAnsi="Times New Roman" w:cs="Times New Roman"/>
        </w:rPr>
      </w:pPr>
    </w:p>
    <w:p w14:paraId="153C39FB" w14:textId="1989CA84" w:rsidR="00137EB7" w:rsidRPr="00521232" w:rsidRDefault="00521232" w:rsidP="00E5525C">
      <w:pPr>
        <w:rPr>
          <w:rFonts w:ascii="Times New Roman" w:hAnsi="Times New Roman" w:cs="Times New Roman"/>
          <w:b/>
          <w:bCs/>
          <w:i/>
          <w:iCs/>
        </w:rPr>
      </w:pPr>
      <w:r w:rsidRPr="00521232">
        <w:rPr>
          <w:rFonts w:ascii="Times New Roman" w:hAnsi="Times New Roman" w:cs="Times New Roman"/>
          <w:b/>
          <w:bCs/>
          <w:i/>
          <w:iCs/>
        </w:rPr>
        <w:t>Fs, inter_CBM_400MHz = {3dB, 6dB, 9dB, 12dB, …}</w:t>
      </w:r>
    </w:p>
    <w:p w14:paraId="333DD377" w14:textId="48FB8E6A" w:rsidR="00521232" w:rsidRPr="00521232" w:rsidRDefault="00521232" w:rsidP="00521232">
      <w:pPr>
        <w:rPr>
          <w:rFonts w:ascii="Times New Roman" w:hAnsi="Times New Roman" w:cs="Times New Roman"/>
          <w:b/>
          <w:bCs/>
          <w:i/>
          <w:iCs/>
        </w:rPr>
      </w:pPr>
      <w:r w:rsidRPr="00521232">
        <w:rPr>
          <w:rFonts w:ascii="Times New Roman" w:hAnsi="Times New Roman" w:cs="Times New Roman"/>
          <w:b/>
          <w:bCs/>
          <w:i/>
          <w:iCs/>
        </w:rPr>
        <w:lastRenderedPageBreak/>
        <w:t>Fs, inter_CBM_600MHz = {3dB, 6dB, 9dB, 12dB, …}</w:t>
      </w:r>
    </w:p>
    <w:p w14:paraId="36B40558" w14:textId="4F2DB67D" w:rsidR="00521232" w:rsidRDefault="00521232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….</w:t>
      </w:r>
    </w:p>
    <w:p w14:paraId="27BEA95C" w14:textId="0B2A9D7C" w:rsidR="00521232" w:rsidRDefault="00521232" w:rsidP="00E552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details of signaling </w:t>
      </w:r>
      <w:r w:rsidR="00A00984">
        <w:rPr>
          <w:rFonts w:ascii="Times New Roman" w:hAnsi="Times New Roman" w:cs="Times New Roman"/>
        </w:rPr>
        <w:t xml:space="preserve">and how to reduce the overhead </w:t>
      </w:r>
      <w:r>
        <w:rPr>
          <w:rFonts w:ascii="Times New Roman" w:hAnsi="Times New Roman" w:cs="Times New Roman"/>
        </w:rPr>
        <w:t xml:space="preserve">can be further discussed in RAN4 </w:t>
      </w:r>
      <w:r w:rsidR="00A0098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RAN2</w:t>
      </w:r>
      <w:r>
        <w:rPr>
          <w:rFonts w:ascii="Times New Roman" w:hAnsi="Times New Roman" w:cs="Times New Roman" w:hint="eastAsia"/>
        </w:rPr>
        <w:t>.</w:t>
      </w:r>
    </w:p>
    <w:p w14:paraId="5B80DC74" w14:textId="79963DDB" w:rsidR="00521232" w:rsidRDefault="00521232" w:rsidP="00E5525C">
      <w:pPr>
        <w:rPr>
          <w:rFonts w:ascii="Times New Roman" w:hAnsi="Times New Roman" w:cs="Times New Roman"/>
        </w:rPr>
      </w:pPr>
    </w:p>
    <w:p w14:paraId="13CFF418" w14:textId="2CAA774B" w:rsidR="00521232" w:rsidRPr="00521232" w:rsidRDefault="00521232" w:rsidP="00E5525C">
      <w:pPr>
        <w:rPr>
          <w:rFonts w:ascii="Times New Roman" w:hAnsi="Times New Roman" w:cs="Times New Roman"/>
          <w:b/>
          <w:bCs/>
        </w:rPr>
      </w:pPr>
      <w:r w:rsidRPr="00521232">
        <w:rPr>
          <w:rFonts w:ascii="Times New Roman" w:hAnsi="Times New Roman" w:cs="Times New Roman"/>
          <w:b/>
          <w:bCs/>
        </w:rPr>
        <w:t>P</w:t>
      </w:r>
      <w:r w:rsidRPr="00521232">
        <w:rPr>
          <w:rFonts w:ascii="Times New Roman" w:hAnsi="Times New Roman" w:cs="Times New Roman" w:hint="eastAsia"/>
          <w:b/>
          <w:bCs/>
        </w:rPr>
        <w:t>ropo</w:t>
      </w:r>
      <w:r w:rsidRPr="00521232">
        <w:rPr>
          <w:rFonts w:ascii="Times New Roman" w:hAnsi="Times New Roman" w:cs="Times New Roman"/>
          <w:b/>
          <w:bCs/>
        </w:rPr>
        <w:t>sal 3</w:t>
      </w:r>
      <w:r>
        <w:rPr>
          <w:rFonts w:ascii="Times New Roman" w:hAnsi="Times New Roman" w:cs="Times New Roman"/>
          <w:b/>
          <w:bCs/>
        </w:rPr>
        <w:t xml:space="preserve">: </w:t>
      </w:r>
      <w:r w:rsidR="00A00984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>ntroduce Fs,</w:t>
      </w:r>
      <w:r w:rsidR="00A00984"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inter_CBM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r w:rsidR="00A00984">
        <w:rPr>
          <w:rFonts w:ascii="Times New Roman" w:hAnsi="Times New Roman" w:cs="Times New Roman"/>
          <w:b/>
          <w:bCs/>
        </w:rPr>
        <w:t xml:space="preserve">to indicate addition DL spectrum that suffer from the hardware limitation, and the performance degradation based on UE implementation will be reported together.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4C3405A2" w:rsidR="00D8281A" w:rsidRDefault="006346C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In this contribution, we provide our views on introducing the capability </w:t>
      </w:r>
      <w:proofErr w:type="spellStart"/>
      <w:proofErr w:type="gramStart"/>
      <w:r>
        <w:rPr>
          <w:rFonts w:ascii="Times New Roman" w:eastAsia="等线" w:hAnsi="Times New Roman" w:cs="Times New Roman"/>
          <w:kern w:val="0"/>
          <w:sz w:val="20"/>
          <w:szCs w:val="20"/>
        </w:rPr>
        <w:t>Fs,inter</w:t>
      </w:r>
      <w:proofErr w:type="gramEnd"/>
      <w:r>
        <w:rPr>
          <w:rFonts w:ascii="Times New Roman" w:eastAsia="等线" w:hAnsi="Times New Roman" w:cs="Times New Roman"/>
          <w:kern w:val="0"/>
          <w:sz w:val="20"/>
          <w:szCs w:val="20"/>
        </w:rPr>
        <w:t>_CBM</w:t>
      </w:r>
      <w:proofErr w:type="spellEnd"/>
      <w:r>
        <w:rPr>
          <w:rFonts w:ascii="Times New Roman" w:eastAsia="等线" w:hAnsi="Times New Roman" w:cs="Times New Roman"/>
          <w:kern w:val="0"/>
          <w:sz w:val="20"/>
          <w:szCs w:val="20"/>
        </w:rPr>
        <w:t>, and our proposals are as follows:</w:t>
      </w:r>
    </w:p>
    <w:p w14:paraId="1E9DFE1F" w14:textId="090AB981" w:rsidR="006346CD" w:rsidRDefault="006346CD" w:rsidP="006346CD">
      <w:pPr>
        <w:rPr>
          <w:rFonts w:ascii="Times New Roman" w:hAnsi="Times New Roman" w:cs="Times New Roman"/>
        </w:rPr>
      </w:pPr>
      <w:r w:rsidRPr="00E55527">
        <w:rPr>
          <w:rFonts w:ascii="Times New Roman" w:hAnsi="Times New Roman" w:cs="Times New Roman"/>
          <w:b/>
          <w:bCs/>
        </w:rPr>
        <w:t xml:space="preserve">Observation 1: </w:t>
      </w:r>
      <w:r w:rsidRPr="006346CD">
        <w:rPr>
          <w:rFonts w:ascii="Times New Roman" w:hAnsi="Times New Roman" w:cs="Times New Roman"/>
        </w:rPr>
        <w:t xml:space="preserve">The need for capability Fs, </w:t>
      </w:r>
      <w:proofErr w:type="spellStart"/>
      <w:r w:rsidRPr="006346CD">
        <w:rPr>
          <w:rFonts w:ascii="Times New Roman" w:hAnsi="Times New Roman" w:cs="Times New Roman"/>
        </w:rPr>
        <w:t>inter_CBM</w:t>
      </w:r>
      <w:proofErr w:type="spellEnd"/>
      <w:r w:rsidRPr="006346CD">
        <w:rPr>
          <w:rFonts w:ascii="Times New Roman" w:hAnsi="Times New Roman" w:cs="Times New Roman"/>
        </w:rPr>
        <w:t xml:space="preserve"> is derived from single-chain hardware limitation, and it can help more UE support CA with CBM. </w:t>
      </w:r>
    </w:p>
    <w:p w14:paraId="7B7B5191" w14:textId="77777777" w:rsidR="006346CD" w:rsidRPr="006346CD" w:rsidRDefault="006346CD" w:rsidP="006346CD">
      <w:pPr>
        <w:rPr>
          <w:rFonts w:ascii="Times New Roman" w:hAnsi="Times New Roman" w:cs="Times New Roman"/>
        </w:rPr>
      </w:pPr>
    </w:p>
    <w:p w14:paraId="2E2AA58F" w14:textId="0B4470EB" w:rsidR="006346CD" w:rsidRDefault="006346CD" w:rsidP="006346CD">
      <w:pPr>
        <w:rPr>
          <w:rFonts w:ascii="Times New Roman" w:hAnsi="Times New Roman" w:cs="Times New Roman"/>
        </w:rPr>
      </w:pPr>
      <w:r w:rsidRPr="00BA4A4A">
        <w:rPr>
          <w:rFonts w:ascii="Times New Roman" w:hAnsi="Times New Roman" w:cs="Times New Roman"/>
          <w:b/>
          <w:bCs/>
        </w:rPr>
        <w:t xml:space="preserve">Observation 2: </w:t>
      </w:r>
      <w:r w:rsidRPr="006346CD">
        <w:rPr>
          <w:rFonts w:ascii="Times New Roman" w:hAnsi="Times New Roman" w:cs="Times New Roman"/>
        </w:rPr>
        <w:t>The EIS relaxation of intra-band CA is related to configured DL spectrum rather than the capability Fs.</w:t>
      </w:r>
    </w:p>
    <w:p w14:paraId="5BACA38A" w14:textId="77777777" w:rsidR="006346CD" w:rsidRPr="006346CD" w:rsidRDefault="006346CD" w:rsidP="006346CD">
      <w:pPr>
        <w:rPr>
          <w:rFonts w:ascii="Times New Roman" w:hAnsi="Times New Roman" w:cs="Times New Roman"/>
        </w:rPr>
      </w:pPr>
    </w:p>
    <w:p w14:paraId="351E1E90" w14:textId="77777777" w:rsidR="006346CD" w:rsidRPr="006346CD" w:rsidRDefault="006346CD" w:rsidP="006346CD">
      <w:pPr>
        <w:rPr>
          <w:rFonts w:ascii="Times New Roman" w:hAnsi="Times New Roman" w:cs="Times New Roman"/>
        </w:rPr>
      </w:pPr>
      <w:r w:rsidRPr="005D745D">
        <w:rPr>
          <w:rFonts w:ascii="Times New Roman" w:hAnsi="Times New Roman" w:cs="Times New Roman"/>
          <w:b/>
          <w:bCs/>
        </w:rPr>
        <w:t xml:space="preserve">Observation 3: </w:t>
      </w:r>
      <w:r w:rsidRPr="006346CD">
        <w:rPr>
          <w:rFonts w:ascii="Times New Roman" w:hAnsi="Times New Roman" w:cs="Times New Roman"/>
        </w:rPr>
        <w:t xml:space="preserve">If we define the </w:t>
      </w:r>
      <w:r w:rsidRPr="006346CD">
        <w:rPr>
          <w:rFonts w:ascii="Times New Roman" w:hAnsi="Times New Roman" w:cs="Times New Roman" w:hint="eastAsia"/>
        </w:rPr>
        <w:t>△</w:t>
      </w:r>
      <w:r w:rsidRPr="006346CD">
        <w:rPr>
          <w:rFonts w:ascii="Times New Roman" w:hAnsi="Times New Roman" w:cs="Times New Roman"/>
        </w:rPr>
        <w:t xml:space="preserve">Rib as function of Fs, </w:t>
      </w:r>
      <w:proofErr w:type="spellStart"/>
      <w:r w:rsidRPr="006346CD">
        <w:rPr>
          <w:rFonts w:ascii="Times New Roman" w:hAnsi="Times New Roman" w:cs="Times New Roman"/>
        </w:rPr>
        <w:t>inter_CBM</w:t>
      </w:r>
      <w:proofErr w:type="spellEnd"/>
      <w:r w:rsidRPr="006346CD">
        <w:rPr>
          <w:rFonts w:ascii="Times New Roman" w:hAnsi="Times New Roman" w:cs="Times New Roman"/>
        </w:rPr>
        <w:t xml:space="preserve">, it will increase the complexity of both spec and test due to the large frequency span of inter-band. </w:t>
      </w:r>
    </w:p>
    <w:p w14:paraId="5F875C51" w14:textId="77777777" w:rsidR="006346CD" w:rsidRPr="006346CD" w:rsidRDefault="006346CD" w:rsidP="006346CD">
      <w:pPr>
        <w:rPr>
          <w:rFonts w:ascii="Times New Roman" w:hAnsi="Times New Roman" w:cs="Times New Roman"/>
        </w:rPr>
      </w:pPr>
    </w:p>
    <w:p w14:paraId="66ED7FBE" w14:textId="2882C0E4" w:rsidR="006346CD" w:rsidRDefault="006346CD" w:rsidP="006346CD">
      <w:pPr>
        <w:rPr>
          <w:rFonts w:ascii="Times New Roman" w:hAnsi="Times New Roman" w:cs="Times New Roman"/>
        </w:rPr>
      </w:pPr>
      <w:r w:rsidRPr="001D47AE">
        <w:rPr>
          <w:rFonts w:ascii="Times New Roman" w:hAnsi="Times New Roman" w:cs="Times New Roman"/>
          <w:b/>
          <w:bCs/>
        </w:rPr>
        <w:t>P</w:t>
      </w:r>
      <w:r w:rsidRPr="001D47AE">
        <w:rPr>
          <w:rFonts w:ascii="Times New Roman" w:hAnsi="Times New Roman" w:cs="Times New Roman" w:hint="eastAsia"/>
          <w:b/>
          <w:bCs/>
        </w:rPr>
        <w:t>roposal</w:t>
      </w:r>
      <w:r w:rsidRPr="001D47A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  <w:r w:rsidRPr="001D47AE">
        <w:rPr>
          <w:rFonts w:ascii="Times New Roman" w:hAnsi="Times New Roman" w:cs="Times New Roman" w:hint="eastAsia"/>
          <w:b/>
          <w:bCs/>
        </w:rPr>
        <w:t>：</w:t>
      </w:r>
      <w:r w:rsidRPr="006346CD">
        <w:rPr>
          <w:rFonts w:ascii="Times New Roman" w:hAnsi="Times New Roman" w:cs="Times New Roman"/>
        </w:rPr>
        <w:t>T</w:t>
      </w:r>
      <w:r w:rsidRPr="006346CD">
        <w:rPr>
          <w:rFonts w:ascii="Times New Roman" w:hAnsi="Times New Roman" w:cs="Times New Roman" w:hint="eastAsia"/>
        </w:rPr>
        <w:t>he</w:t>
      </w:r>
      <w:r w:rsidRPr="006346CD">
        <w:rPr>
          <w:rFonts w:ascii="Times New Roman" w:hAnsi="Times New Roman" w:cs="Times New Roman"/>
        </w:rPr>
        <w:t xml:space="preserve"> </w:t>
      </w:r>
      <w:r w:rsidRPr="006346CD">
        <w:rPr>
          <w:rFonts w:ascii="Times New Roman" w:hAnsi="Times New Roman" w:cs="Times New Roman" w:hint="eastAsia"/>
        </w:rPr>
        <w:t>△</w:t>
      </w:r>
      <w:r w:rsidRPr="006346CD">
        <w:rPr>
          <w:rFonts w:ascii="Times New Roman" w:hAnsi="Times New Roman" w:cs="Times New Roman"/>
        </w:rPr>
        <w:t xml:space="preserve">Rib of inter-band CA with CBM is not necessary to be associated with Fs, </w:t>
      </w:r>
      <w:proofErr w:type="spellStart"/>
      <w:r w:rsidRPr="006346CD">
        <w:rPr>
          <w:rFonts w:ascii="Times New Roman" w:hAnsi="Times New Roman" w:cs="Times New Roman"/>
        </w:rPr>
        <w:t>inter_CBM</w:t>
      </w:r>
      <w:proofErr w:type="spellEnd"/>
      <w:r w:rsidRPr="006346CD">
        <w:rPr>
          <w:rFonts w:ascii="Times New Roman" w:hAnsi="Times New Roman" w:cs="Times New Roman"/>
        </w:rPr>
        <w:t>.</w:t>
      </w:r>
      <w:r w:rsidRPr="006346CD">
        <w:t xml:space="preserve"> </w:t>
      </w:r>
      <w:r w:rsidRPr="006346CD">
        <w:rPr>
          <w:rFonts w:ascii="Times New Roman" w:hAnsi="Times New Roman" w:cs="Times New Roman"/>
        </w:rPr>
        <w:t>Instead, it can be based on the relaxation of worst case only, just like IBM.</w:t>
      </w:r>
    </w:p>
    <w:p w14:paraId="3B2EBE39" w14:textId="77777777" w:rsidR="006346CD" w:rsidRPr="006346CD" w:rsidRDefault="006346CD" w:rsidP="006346CD">
      <w:pPr>
        <w:rPr>
          <w:rFonts w:ascii="Times New Roman" w:hAnsi="Times New Roman" w:cs="Times New Roman"/>
        </w:rPr>
      </w:pPr>
    </w:p>
    <w:p w14:paraId="601EE8DA" w14:textId="77777777" w:rsidR="00D04DBC" w:rsidRDefault="00D04DBC" w:rsidP="00D04DBC">
      <w:pPr>
        <w:rPr>
          <w:rFonts w:ascii="Times New Roman" w:hAnsi="Times New Roman" w:cs="Times New Roman"/>
          <w:b/>
          <w:bCs/>
        </w:rPr>
      </w:pPr>
      <w:r w:rsidRPr="00D61CD3">
        <w:rPr>
          <w:rFonts w:ascii="Times New Roman" w:hAnsi="Times New Roman" w:cs="Times New Roman"/>
          <w:b/>
          <w:bCs/>
        </w:rPr>
        <w:t xml:space="preserve">Proposal 2: </w:t>
      </w:r>
      <w:r w:rsidRPr="00D04DBC">
        <w:rPr>
          <w:rFonts w:ascii="Times New Roman" w:hAnsi="Times New Roman" w:cs="Times New Roman"/>
        </w:rPr>
        <w:t xml:space="preserve">The Fs table in intra-band CA can be reused for CBM to indicate the hardware limitation, and </w:t>
      </w:r>
      <w:r w:rsidRPr="00D04DBC">
        <w:rPr>
          <w:rFonts w:ascii="Times New Roman" w:hAnsi="Times New Roman" w:cs="Times New Roman" w:hint="eastAsia"/>
        </w:rPr>
        <w:t>when</w:t>
      </w:r>
      <w:r w:rsidRPr="00D04DBC">
        <w:rPr>
          <w:rFonts w:ascii="Times New Roman" w:hAnsi="Times New Roman" w:cs="Times New Roman"/>
        </w:rPr>
        <w:t xml:space="preserve"> inter-band CA UE indicate the F</w:t>
      </w:r>
      <w:r w:rsidRPr="00D04DBC">
        <w:rPr>
          <w:rFonts w:ascii="Times New Roman" w:hAnsi="Times New Roman" w:cs="Times New Roman" w:hint="eastAsia"/>
        </w:rPr>
        <w:t>s</w:t>
      </w:r>
      <w:r w:rsidRPr="00D04DBC">
        <w:rPr>
          <w:rFonts w:ascii="Times New Roman" w:hAnsi="Times New Roman" w:cs="Times New Roman"/>
        </w:rPr>
        <w:t xml:space="preserve">, no additional EIS relaxation is required as compromise. </w:t>
      </w:r>
    </w:p>
    <w:p w14:paraId="1C7DFDEA" w14:textId="77777777" w:rsidR="006346CD" w:rsidRPr="00D04DBC" w:rsidRDefault="006346CD" w:rsidP="006346CD">
      <w:pPr>
        <w:rPr>
          <w:rFonts w:ascii="Times New Roman" w:hAnsi="Times New Roman" w:cs="Times New Roman"/>
        </w:rPr>
      </w:pPr>
    </w:p>
    <w:p w14:paraId="05337E78" w14:textId="77777777" w:rsidR="006346CD" w:rsidRPr="006346CD" w:rsidRDefault="006346CD" w:rsidP="006346CD">
      <w:r w:rsidRPr="00521232">
        <w:rPr>
          <w:rFonts w:ascii="Times New Roman" w:hAnsi="Times New Roman" w:cs="Times New Roman"/>
          <w:b/>
          <w:bCs/>
        </w:rPr>
        <w:t>P</w:t>
      </w:r>
      <w:r w:rsidRPr="00521232">
        <w:rPr>
          <w:rFonts w:ascii="Times New Roman" w:hAnsi="Times New Roman" w:cs="Times New Roman" w:hint="eastAsia"/>
          <w:b/>
          <w:bCs/>
        </w:rPr>
        <w:t>ropo</w:t>
      </w:r>
      <w:r w:rsidRPr="00521232">
        <w:rPr>
          <w:rFonts w:ascii="Times New Roman" w:hAnsi="Times New Roman" w:cs="Times New Roman"/>
          <w:b/>
          <w:bCs/>
        </w:rPr>
        <w:t>sal 3</w:t>
      </w:r>
      <w:r>
        <w:rPr>
          <w:rFonts w:ascii="Times New Roman" w:hAnsi="Times New Roman" w:cs="Times New Roman"/>
          <w:b/>
          <w:bCs/>
        </w:rPr>
        <w:t xml:space="preserve">: </w:t>
      </w:r>
      <w:r w:rsidRPr="006346CD">
        <w:rPr>
          <w:rFonts w:ascii="Times New Roman" w:hAnsi="Times New Roman" w:cs="Times New Roman"/>
        </w:rPr>
        <w:t xml:space="preserve">Introduce Fs, </w:t>
      </w:r>
      <w:proofErr w:type="spellStart"/>
      <w:r w:rsidRPr="006346CD">
        <w:rPr>
          <w:rFonts w:ascii="Times New Roman" w:hAnsi="Times New Roman" w:cs="Times New Roman"/>
        </w:rPr>
        <w:t>inter_CBM</w:t>
      </w:r>
      <w:proofErr w:type="spellEnd"/>
      <w:r w:rsidRPr="006346CD">
        <w:rPr>
          <w:rFonts w:ascii="Times New Roman" w:hAnsi="Times New Roman" w:cs="Times New Roman"/>
        </w:rPr>
        <w:t xml:space="preserve"> to indicate addition DL spectrum that suffer from the hardware limitation, and the performance degradation based on UE implementation will be reported together.</w:t>
      </w:r>
    </w:p>
    <w:p w14:paraId="16643DA7" w14:textId="77777777" w:rsidR="006346CD" w:rsidRPr="006346CD" w:rsidRDefault="006346CD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03B75AB" w:rsidR="00DB2092" w:rsidRPr="00544495" w:rsidRDefault="00421658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21658">
        <w:rPr>
          <w:rFonts w:ascii="Times New Roman" w:eastAsia="等线" w:hAnsi="Times New Roman" w:cs="Times New Roman"/>
          <w:kern w:val="0"/>
          <w:sz w:val="20"/>
          <w:szCs w:val="20"/>
        </w:rPr>
        <w:t>R4-2117945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421658">
        <w:rPr>
          <w:rFonts w:ascii="Times New Roman" w:eastAsia="等线" w:hAnsi="Times New Roman" w:cs="Times New Roman"/>
          <w:kern w:val="0"/>
          <w:sz w:val="20"/>
          <w:szCs w:val="20"/>
        </w:rPr>
        <w:tab/>
        <w:t>UE capability for CA within same frequency group with CBM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421658">
        <w:rPr>
          <w:rFonts w:ascii="Times New Roman" w:eastAsia="等线" w:hAnsi="Times New Roman" w:cs="Times New Roman"/>
          <w:kern w:val="0"/>
          <w:sz w:val="20"/>
          <w:szCs w:val="20"/>
        </w:rPr>
        <w:t>NTT DOCOMO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RAN4#101-e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4DB8" w14:textId="77777777" w:rsidR="009C253E" w:rsidRDefault="009C253E" w:rsidP="0040353F">
      <w:r>
        <w:separator/>
      </w:r>
    </w:p>
  </w:endnote>
  <w:endnote w:type="continuationSeparator" w:id="0">
    <w:p w14:paraId="40FBD946" w14:textId="77777777" w:rsidR="009C253E" w:rsidRDefault="009C253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CD01" w14:textId="77777777" w:rsidR="009C253E" w:rsidRDefault="009C253E" w:rsidP="0040353F">
      <w:r>
        <w:separator/>
      </w:r>
    </w:p>
  </w:footnote>
  <w:footnote w:type="continuationSeparator" w:id="0">
    <w:p w14:paraId="2E83A24E" w14:textId="77777777" w:rsidR="009C253E" w:rsidRDefault="009C253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0FF33A9"/>
    <w:multiLevelType w:val="hybridMultilevel"/>
    <w:tmpl w:val="38543BD0"/>
    <w:lvl w:ilvl="0" w:tplc="780E14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990D9B"/>
    <w:multiLevelType w:val="multilevel"/>
    <w:tmpl w:val="1E668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9"/>
  </w:num>
  <w:num w:numId="5">
    <w:abstractNumId w:val="4"/>
  </w:num>
  <w:num w:numId="6">
    <w:abstractNumId w:val="16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8"/>
  </w:num>
  <w:num w:numId="12">
    <w:abstractNumId w:val="3"/>
  </w:num>
  <w:num w:numId="13">
    <w:abstractNumId w:val="0"/>
  </w:num>
  <w:num w:numId="14">
    <w:abstractNumId w:val="20"/>
  </w:num>
  <w:num w:numId="15">
    <w:abstractNumId w:val="18"/>
  </w:num>
  <w:num w:numId="16">
    <w:abstractNumId w:val="9"/>
  </w:num>
  <w:num w:numId="17">
    <w:abstractNumId w:val="13"/>
  </w:num>
  <w:num w:numId="18">
    <w:abstractNumId w:val="15"/>
  </w:num>
  <w:num w:numId="19">
    <w:abstractNumId w:val="6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51CF"/>
    <w:rsid w:val="00007413"/>
    <w:rsid w:val="000144F9"/>
    <w:rsid w:val="0001462F"/>
    <w:rsid w:val="00044237"/>
    <w:rsid w:val="000517EF"/>
    <w:rsid w:val="00075AE4"/>
    <w:rsid w:val="00076581"/>
    <w:rsid w:val="000A0ED0"/>
    <w:rsid w:val="000C0694"/>
    <w:rsid w:val="000C6E64"/>
    <w:rsid w:val="000F3B36"/>
    <w:rsid w:val="00107A66"/>
    <w:rsid w:val="00127DEF"/>
    <w:rsid w:val="00134F49"/>
    <w:rsid w:val="00137EB7"/>
    <w:rsid w:val="00157209"/>
    <w:rsid w:val="00182EC6"/>
    <w:rsid w:val="00195B38"/>
    <w:rsid w:val="001A16EB"/>
    <w:rsid w:val="001A5AE8"/>
    <w:rsid w:val="001B6468"/>
    <w:rsid w:val="001D47AE"/>
    <w:rsid w:val="001E3A97"/>
    <w:rsid w:val="00201CE5"/>
    <w:rsid w:val="00202598"/>
    <w:rsid w:val="00204294"/>
    <w:rsid w:val="00206116"/>
    <w:rsid w:val="00213272"/>
    <w:rsid w:val="00224422"/>
    <w:rsid w:val="00232EC5"/>
    <w:rsid w:val="0025696B"/>
    <w:rsid w:val="00267A27"/>
    <w:rsid w:val="00277EAC"/>
    <w:rsid w:val="0029069F"/>
    <w:rsid w:val="0029264D"/>
    <w:rsid w:val="00293428"/>
    <w:rsid w:val="002B29C1"/>
    <w:rsid w:val="002C2C55"/>
    <w:rsid w:val="002D2B8A"/>
    <w:rsid w:val="002D400B"/>
    <w:rsid w:val="002E7BEE"/>
    <w:rsid w:val="002F637D"/>
    <w:rsid w:val="002F7967"/>
    <w:rsid w:val="003061DF"/>
    <w:rsid w:val="003069B1"/>
    <w:rsid w:val="003210C1"/>
    <w:rsid w:val="003233FB"/>
    <w:rsid w:val="003300F5"/>
    <w:rsid w:val="00341A79"/>
    <w:rsid w:val="00343F46"/>
    <w:rsid w:val="003644F6"/>
    <w:rsid w:val="00367499"/>
    <w:rsid w:val="00384065"/>
    <w:rsid w:val="003C1897"/>
    <w:rsid w:val="003E25C3"/>
    <w:rsid w:val="003F07C0"/>
    <w:rsid w:val="0040353F"/>
    <w:rsid w:val="00403725"/>
    <w:rsid w:val="00404BD8"/>
    <w:rsid w:val="0042125A"/>
    <w:rsid w:val="0042165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21232"/>
    <w:rsid w:val="00541AA7"/>
    <w:rsid w:val="00544495"/>
    <w:rsid w:val="00560A25"/>
    <w:rsid w:val="00567C2F"/>
    <w:rsid w:val="005919B7"/>
    <w:rsid w:val="005A15CD"/>
    <w:rsid w:val="005B4D77"/>
    <w:rsid w:val="005B7C1A"/>
    <w:rsid w:val="005C0CFA"/>
    <w:rsid w:val="005D745D"/>
    <w:rsid w:val="005D7572"/>
    <w:rsid w:val="005E4DEF"/>
    <w:rsid w:val="0060501B"/>
    <w:rsid w:val="006243F4"/>
    <w:rsid w:val="006338B0"/>
    <w:rsid w:val="006346CD"/>
    <w:rsid w:val="0063555E"/>
    <w:rsid w:val="00651561"/>
    <w:rsid w:val="006517D0"/>
    <w:rsid w:val="006605E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00A7"/>
    <w:rsid w:val="00767BFE"/>
    <w:rsid w:val="0077188D"/>
    <w:rsid w:val="00771E04"/>
    <w:rsid w:val="00787659"/>
    <w:rsid w:val="007A432A"/>
    <w:rsid w:val="007A6214"/>
    <w:rsid w:val="007B5F04"/>
    <w:rsid w:val="007C5744"/>
    <w:rsid w:val="007E52C1"/>
    <w:rsid w:val="007F6C90"/>
    <w:rsid w:val="00806AFB"/>
    <w:rsid w:val="008105AE"/>
    <w:rsid w:val="00820F3A"/>
    <w:rsid w:val="008223C6"/>
    <w:rsid w:val="00823633"/>
    <w:rsid w:val="008257D5"/>
    <w:rsid w:val="0082767C"/>
    <w:rsid w:val="008315AE"/>
    <w:rsid w:val="00832430"/>
    <w:rsid w:val="0085607E"/>
    <w:rsid w:val="00856F11"/>
    <w:rsid w:val="00864CA1"/>
    <w:rsid w:val="008823A6"/>
    <w:rsid w:val="00882BB4"/>
    <w:rsid w:val="0089429A"/>
    <w:rsid w:val="008A7052"/>
    <w:rsid w:val="008B448C"/>
    <w:rsid w:val="008B5E88"/>
    <w:rsid w:val="008C77ED"/>
    <w:rsid w:val="008D57EA"/>
    <w:rsid w:val="008E1DA0"/>
    <w:rsid w:val="009139CD"/>
    <w:rsid w:val="009309EE"/>
    <w:rsid w:val="00930DC0"/>
    <w:rsid w:val="00935DDA"/>
    <w:rsid w:val="00943A79"/>
    <w:rsid w:val="00947026"/>
    <w:rsid w:val="009477BB"/>
    <w:rsid w:val="00947DDB"/>
    <w:rsid w:val="00953335"/>
    <w:rsid w:val="009667E3"/>
    <w:rsid w:val="0097230B"/>
    <w:rsid w:val="00991D66"/>
    <w:rsid w:val="009C253E"/>
    <w:rsid w:val="009C7A33"/>
    <w:rsid w:val="009D420E"/>
    <w:rsid w:val="009E2E52"/>
    <w:rsid w:val="009F2939"/>
    <w:rsid w:val="00A00984"/>
    <w:rsid w:val="00A15061"/>
    <w:rsid w:val="00A210D1"/>
    <w:rsid w:val="00A305AD"/>
    <w:rsid w:val="00A371DF"/>
    <w:rsid w:val="00A62139"/>
    <w:rsid w:val="00A714D2"/>
    <w:rsid w:val="00A72DF7"/>
    <w:rsid w:val="00A73B25"/>
    <w:rsid w:val="00AD29EC"/>
    <w:rsid w:val="00AD6CB3"/>
    <w:rsid w:val="00AE26B6"/>
    <w:rsid w:val="00AE43CF"/>
    <w:rsid w:val="00AF2332"/>
    <w:rsid w:val="00AF2E5E"/>
    <w:rsid w:val="00B043A3"/>
    <w:rsid w:val="00B04D93"/>
    <w:rsid w:val="00B05CC4"/>
    <w:rsid w:val="00B1472E"/>
    <w:rsid w:val="00B24F1F"/>
    <w:rsid w:val="00B25640"/>
    <w:rsid w:val="00B3173F"/>
    <w:rsid w:val="00B36873"/>
    <w:rsid w:val="00B80B79"/>
    <w:rsid w:val="00B9159E"/>
    <w:rsid w:val="00B92CF6"/>
    <w:rsid w:val="00B94A55"/>
    <w:rsid w:val="00BA265C"/>
    <w:rsid w:val="00BA4A4A"/>
    <w:rsid w:val="00BE0DC4"/>
    <w:rsid w:val="00C000FB"/>
    <w:rsid w:val="00C057C0"/>
    <w:rsid w:val="00C138D3"/>
    <w:rsid w:val="00C15D8E"/>
    <w:rsid w:val="00C25011"/>
    <w:rsid w:val="00C315FF"/>
    <w:rsid w:val="00C50998"/>
    <w:rsid w:val="00C636B7"/>
    <w:rsid w:val="00C72E91"/>
    <w:rsid w:val="00C732DB"/>
    <w:rsid w:val="00C766CB"/>
    <w:rsid w:val="00C768C8"/>
    <w:rsid w:val="00C93738"/>
    <w:rsid w:val="00CB59D3"/>
    <w:rsid w:val="00CC1905"/>
    <w:rsid w:val="00CD17F7"/>
    <w:rsid w:val="00CD4B03"/>
    <w:rsid w:val="00D00B10"/>
    <w:rsid w:val="00D04DBC"/>
    <w:rsid w:val="00D226AD"/>
    <w:rsid w:val="00D3057B"/>
    <w:rsid w:val="00D30F97"/>
    <w:rsid w:val="00D34CC5"/>
    <w:rsid w:val="00D440AB"/>
    <w:rsid w:val="00D47384"/>
    <w:rsid w:val="00D47778"/>
    <w:rsid w:val="00D61CD3"/>
    <w:rsid w:val="00D709C1"/>
    <w:rsid w:val="00D76D9F"/>
    <w:rsid w:val="00D8281A"/>
    <w:rsid w:val="00D86772"/>
    <w:rsid w:val="00DB0C01"/>
    <w:rsid w:val="00DB2092"/>
    <w:rsid w:val="00DE58ED"/>
    <w:rsid w:val="00E1446C"/>
    <w:rsid w:val="00E16988"/>
    <w:rsid w:val="00E22200"/>
    <w:rsid w:val="00E22A6D"/>
    <w:rsid w:val="00E23C0A"/>
    <w:rsid w:val="00E33283"/>
    <w:rsid w:val="00E46B30"/>
    <w:rsid w:val="00E5525C"/>
    <w:rsid w:val="00E55527"/>
    <w:rsid w:val="00E56AE5"/>
    <w:rsid w:val="00E617EF"/>
    <w:rsid w:val="00E6744B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A620E"/>
    <w:rsid w:val="00FB350C"/>
    <w:rsid w:val="00FC0941"/>
    <w:rsid w:val="00FD1236"/>
    <w:rsid w:val="00FD7BCA"/>
    <w:rsid w:val="00FE5F09"/>
    <w:rsid w:val="00FF3A45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HCar">
    <w:name w:val="TAH Car"/>
    <w:link w:val="TAH"/>
    <w:qFormat/>
    <w:locked/>
    <w:rsid w:val="00367499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367499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367499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367499"/>
    <w:pPr>
      <w:keepNext/>
      <w:keepLines/>
      <w:widowControl/>
      <w:spacing w:before="60" w:after="180"/>
      <w:jc w:val="center"/>
    </w:pPr>
    <w:rPr>
      <w:rFonts w:ascii="Arial" w:hAnsi="Arial" w:cs="Arial"/>
      <w:b/>
      <w:lang w:eastAsia="en-US"/>
    </w:rPr>
  </w:style>
  <w:style w:type="character" w:customStyle="1" w:styleId="TACChar">
    <w:name w:val="TAC Char"/>
    <w:link w:val="TAC"/>
    <w:qFormat/>
    <w:locked/>
    <w:rsid w:val="00137E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137EB7"/>
    <w:pPr>
      <w:keepNext/>
      <w:keepLines/>
      <w:widowControl/>
      <w:jc w:val="center"/>
    </w:pPr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2022-01-10T13:09:00Z</dcterms:created>
  <dcterms:modified xsi:type="dcterms:W3CDTF">2022-01-10T13:09:00Z</dcterms:modified>
</cp:coreProperties>
</file>